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0" w:lineRule="exact"/>
        <w:ind w:left="923"/>
        <w:rPr>
          <w:rFonts w:ascii="Times New Roman"/>
          <w:sz w:val="2"/>
        </w:rPr>
      </w:pPr>
    </w:p>
    <w:p>
      <w:pPr>
        <w:pStyle w:val="3"/>
        <w:spacing w:before="7"/>
        <w:rPr>
          <w:rFonts w:ascii="Times New Roman"/>
          <w:sz w:val="7"/>
        </w:rPr>
      </w:pPr>
    </w:p>
    <w:p>
      <w:pPr>
        <w:tabs>
          <w:tab w:val="left" w:pos="5191"/>
          <w:tab w:val="left" w:pos="6156"/>
          <w:tab w:val="left" w:pos="7125"/>
        </w:tabs>
        <w:spacing w:before="134"/>
        <w:ind w:right="0"/>
        <w:jc w:val="center"/>
        <w:rPr>
          <w:rFonts w:hint="eastAsia" w:ascii="黑体" w:hAnsi="黑体" w:eastAsia="黑体" w:cs="黑体"/>
          <w:sz w:val="46"/>
          <w:szCs w:val="46"/>
        </w:rPr>
      </w:pPr>
      <w:r>
        <w:rPr>
          <w:rFonts w:hint="eastAsia" w:ascii="黑体" w:hAnsi="黑体" w:eastAsia="黑体" w:cs="黑体"/>
          <w:color w:val="030303"/>
          <w:sz w:val="46"/>
          <w:szCs w:val="46"/>
        </w:rPr>
        <w:t>考</w:t>
      </w:r>
      <w:r>
        <w:rPr>
          <w:rFonts w:hint="eastAsia" w:ascii="黑体" w:hAnsi="黑体" w:eastAsia="黑体" w:cs="黑体"/>
          <w:color w:val="030303"/>
          <w:sz w:val="46"/>
          <w:szCs w:val="4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30303"/>
          <w:sz w:val="46"/>
          <w:szCs w:val="46"/>
        </w:rPr>
        <w:t>场</w:t>
      </w:r>
      <w:r>
        <w:rPr>
          <w:rFonts w:hint="eastAsia" w:ascii="黑体" w:hAnsi="黑体" w:eastAsia="黑体" w:cs="黑体"/>
          <w:color w:val="030303"/>
          <w:sz w:val="46"/>
          <w:szCs w:val="4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30303"/>
          <w:sz w:val="46"/>
          <w:szCs w:val="46"/>
        </w:rPr>
        <w:t>记</w:t>
      </w:r>
      <w:r>
        <w:rPr>
          <w:rFonts w:hint="eastAsia" w:ascii="黑体" w:hAnsi="黑体" w:eastAsia="黑体" w:cs="黑体"/>
          <w:color w:val="030303"/>
          <w:sz w:val="46"/>
          <w:szCs w:val="4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30303"/>
          <w:sz w:val="46"/>
          <w:szCs w:val="46"/>
        </w:rPr>
        <w:t>录</w:t>
      </w:r>
    </w:p>
    <w:tbl>
      <w:tblPr>
        <w:tblStyle w:val="6"/>
        <w:tblpPr w:leftFromText="180" w:rightFromText="180" w:vertAnchor="text" w:horzAnchor="page" w:tblpX="1074" w:tblpY="82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02"/>
        <w:gridCol w:w="1349"/>
        <w:gridCol w:w="885"/>
        <w:gridCol w:w="153"/>
        <w:gridCol w:w="1077"/>
        <w:gridCol w:w="355"/>
        <w:gridCol w:w="320"/>
        <w:gridCol w:w="1026"/>
        <w:gridCol w:w="549"/>
        <w:gridCol w:w="1020"/>
        <w:gridCol w:w="1095"/>
        <w:gridCol w:w="1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  <w:lang w:val="en-US" w:eastAsia="zh-CN" w:bidi="zh-CN"/>
              </w:rPr>
              <w:t>时间</w:t>
            </w:r>
          </w:p>
        </w:tc>
        <w:tc>
          <w:tcPr>
            <w:tcW w:w="1349" w:type="dxa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  <w:lang w:val="en-US" w:eastAsia="zh-CN" w:bidi="zh-CN"/>
              </w:rPr>
              <w:t>地点</w:t>
            </w:r>
          </w:p>
        </w:tc>
        <w:tc>
          <w:tcPr>
            <w:tcW w:w="1230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  <w:lang w:val="en-US" w:eastAsia="zh-CN" w:bidi="zh-CN"/>
              </w:rPr>
              <w:t>班级</w:t>
            </w: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  <w:lang w:val="en-US" w:eastAsia="zh-CN" w:bidi="zh-CN"/>
              </w:rPr>
              <w:t>科目</w:t>
            </w:r>
          </w:p>
        </w:tc>
        <w:tc>
          <w:tcPr>
            <w:tcW w:w="21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86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44" w:lineRule="auto"/>
              <w:ind w:left="155" w:right="145" w:firstLine="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  <w:t>应考 人数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2" w:line="312" w:lineRule="exact"/>
              <w:ind w:left="189" w:right="176" w:firstLine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  <w:t>实考 人数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37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  <w:t>缺考人数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5" w:line="308" w:lineRule="exact"/>
              <w:ind w:left="272" w:right="263" w:firstLine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  <w:t>违规 人数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22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44" w:lineRule="auto"/>
              <w:ind w:right="145"/>
              <w:jc w:val="center"/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  <w:t>实发试卷数</w:t>
            </w:r>
          </w:p>
        </w:tc>
        <w:tc>
          <w:tcPr>
            <w:tcW w:w="2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98" w:line="240" w:lineRule="auto"/>
              <w:ind w:right="465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98" w:line="240" w:lineRule="auto"/>
              <w:ind w:right="465"/>
              <w:jc w:val="center"/>
              <w:rPr>
                <w:rFonts w:hint="eastAsia" w:ascii="仿宋" w:hAnsi="仿宋" w:eastAsia="仿宋" w:cs="仿宋"/>
                <w:b/>
                <w:bCs/>
                <w:color w:val="03030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  <w:t>收回试卷数</w:t>
            </w: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22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44" w:lineRule="auto"/>
              <w:ind w:right="145"/>
              <w:jc w:val="center"/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  <w:t>监考员签字</w:t>
            </w:r>
          </w:p>
        </w:tc>
        <w:tc>
          <w:tcPr>
            <w:tcW w:w="74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3" w:hRule="exact"/>
        </w:trPr>
        <w:tc>
          <w:tcPr>
            <w:tcW w:w="6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49" w:lineRule="auto"/>
              <w:ind w:left="194" w:right="229" w:firstLine="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z w:val="24"/>
                <w:szCs w:val="24"/>
              </w:rPr>
              <w:t>缺</w:t>
            </w: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11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30303"/>
                <w:sz w:val="24"/>
                <w:szCs w:val="24"/>
              </w:rPr>
              <w:t>考 考 生</w:t>
            </w:r>
            <w:r>
              <w:rPr>
                <w:rFonts w:hint="eastAsia" w:ascii="仿宋" w:hAnsi="仿宋" w:eastAsia="仿宋" w:cs="仿宋"/>
                <w:b/>
                <w:bCs/>
                <w:color w:val="030303"/>
                <w:w w:val="97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b/>
                <w:bCs/>
                <w:color w:val="1A1A1A"/>
                <w:sz w:val="24"/>
                <w:szCs w:val="24"/>
              </w:rPr>
              <w:t>况</w:t>
            </w:r>
          </w:p>
        </w:tc>
        <w:tc>
          <w:tcPr>
            <w:tcW w:w="904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168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1A1A1A"/>
                <w:w w:val="7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spacing w:val="-33"/>
                <w:w w:val="7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161616"/>
                <w:spacing w:val="3"/>
                <w:sz w:val="24"/>
                <w:szCs w:val="24"/>
                <w:lang w:val="en-US" w:eastAsia="zh-CN" w:bidi="zh-CN"/>
              </w:rPr>
              <w:t>填写缺考考生学号 、姓名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spacing w:val="-20"/>
                <w:w w:val="8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1A1A1A"/>
                <w:w w:val="70"/>
                <w:sz w:val="24"/>
                <w:szCs w:val="24"/>
              </w:rPr>
              <w:t>）</w:t>
            </w:r>
          </w:p>
          <w:p>
            <w:pPr>
              <w:pStyle w:val="10"/>
              <w:spacing w:line="240" w:lineRule="auto"/>
              <w:ind w:right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0"/>
              <w:spacing w:before="11" w:line="240" w:lineRule="auto"/>
              <w:ind w:right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2684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47" w:lineRule="auto"/>
              <w:ind w:left="184" w:right="240" w:firstLine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z w:val="24"/>
                <w:szCs w:val="24"/>
              </w:rPr>
              <w:t>违规</w:t>
            </w: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1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1A1A1A"/>
                <w:sz w:val="24"/>
                <w:szCs w:val="24"/>
              </w:rPr>
              <w:t>考</w:t>
            </w:r>
            <w:r>
              <w:rPr>
                <w:rFonts w:hint="eastAsia" w:ascii="仿宋" w:hAnsi="仿宋" w:eastAsia="仿宋" w:cs="仿宋"/>
                <w:b/>
                <w:bCs/>
                <w:color w:val="1A1A1A"/>
                <w:spacing w:val="-11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30303"/>
                <w:sz w:val="24"/>
                <w:szCs w:val="24"/>
              </w:rPr>
              <w:t>生</w:t>
            </w:r>
            <w:r>
              <w:rPr>
                <w:rFonts w:hint="eastAsia" w:ascii="仿宋" w:hAnsi="仿宋" w:eastAsia="仿宋" w:cs="仿宋"/>
                <w:b/>
                <w:bCs/>
                <w:color w:val="030303"/>
                <w:w w:val="9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30303"/>
                <w:w w:val="95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b/>
                <w:bCs/>
                <w:color w:val="030303"/>
                <w:sz w:val="24"/>
                <w:szCs w:val="24"/>
              </w:rPr>
              <w:t>况</w:t>
            </w:r>
            <w:r>
              <w:rPr>
                <w:rFonts w:hint="eastAsia" w:ascii="仿宋" w:hAnsi="仿宋" w:eastAsia="仿宋" w:cs="仿宋"/>
                <w:b/>
                <w:bCs/>
                <w:color w:val="030303"/>
                <w:w w:val="9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30303"/>
                <w:sz w:val="24"/>
                <w:szCs w:val="24"/>
              </w:rPr>
              <w:t>记</w:t>
            </w:r>
            <w:r>
              <w:rPr>
                <w:rFonts w:hint="eastAsia" w:ascii="仿宋" w:hAnsi="仿宋" w:eastAsia="仿宋" w:cs="仿宋"/>
                <w:b/>
                <w:bCs/>
                <w:color w:val="030303"/>
                <w:w w:val="9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30303"/>
                <w:sz w:val="24"/>
                <w:szCs w:val="24"/>
              </w:rPr>
              <w:t>录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44" w:lineRule="auto"/>
              <w:ind w:right="145"/>
              <w:jc w:val="center"/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  <w:t>学号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44" w:lineRule="auto"/>
              <w:ind w:right="145"/>
              <w:jc w:val="center"/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  <w:t>姓名</w:t>
            </w:r>
          </w:p>
        </w:tc>
        <w:tc>
          <w:tcPr>
            <w:tcW w:w="2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44" w:lineRule="auto"/>
              <w:ind w:right="145"/>
              <w:jc w:val="center"/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  <w:t>违规违纪行为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44" w:lineRule="auto"/>
              <w:ind w:right="145"/>
              <w:jc w:val="center"/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  <w:t>考生签名</w:t>
            </w: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line="244" w:lineRule="auto"/>
              <w:ind w:right="145"/>
              <w:jc w:val="center"/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5"/>
                <w:w w:val="105"/>
                <w:sz w:val="24"/>
                <w:szCs w:val="24"/>
              </w:rPr>
              <w:t>教务处意见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8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8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8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8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8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8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8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6" w:hRule="exact"/>
        </w:trPr>
        <w:tc>
          <w:tcPr>
            <w:tcW w:w="6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75" w:lineRule="auto"/>
              <w:ind w:left="179" w:right="245" w:firstLine="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30303"/>
                <w:spacing w:val="-113"/>
                <w:sz w:val="24"/>
                <w:szCs w:val="24"/>
              </w:rPr>
              <w:t>注 意 事 项</w:t>
            </w:r>
          </w:p>
        </w:tc>
        <w:tc>
          <w:tcPr>
            <w:tcW w:w="904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535" w:leftChars="50" w:right="278" w:rightChars="0" w:hanging="425" w:firstLineChars="0"/>
              <w:jc w:val="both"/>
              <w:textAlignment w:val="auto"/>
              <w:rPr>
                <w:rFonts w:hint="eastAsia" w:ascii="仿宋" w:hAnsi="仿宋" w:eastAsia="仿宋" w:cs="仿宋"/>
                <w:color w:val="161616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61616"/>
                <w:spacing w:val="3"/>
                <w:sz w:val="24"/>
                <w:szCs w:val="24"/>
                <w:lang w:val="en-US" w:eastAsia="zh-CN"/>
              </w:rPr>
              <w:t>监考教师须严格按照《监考职责》认真监考，在考试前必须宣读《考场规则》（在本记录背面）。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535" w:leftChars="50" w:right="278" w:rightChars="0" w:hanging="425" w:firstLineChars="0"/>
              <w:jc w:val="both"/>
              <w:textAlignment w:val="auto"/>
              <w:rPr>
                <w:rFonts w:hint="eastAsia" w:ascii="仿宋" w:hAnsi="仿宋" w:eastAsia="仿宋" w:cs="仿宋"/>
                <w:color w:val="161616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61616"/>
                <w:spacing w:val="3"/>
                <w:sz w:val="24"/>
                <w:szCs w:val="24"/>
                <w:lang w:val="en-US" w:eastAsia="zh-CN"/>
              </w:rPr>
              <w:t>监考教师按考场记录要求认真正确填写相关信息。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535" w:leftChars="50" w:right="278" w:rightChars="0" w:hanging="425" w:firstLineChars="0"/>
              <w:jc w:val="both"/>
              <w:textAlignment w:val="auto"/>
              <w:rPr>
                <w:rFonts w:hint="eastAsia" w:ascii="仿宋" w:hAnsi="仿宋" w:eastAsia="仿宋" w:cs="仿宋"/>
                <w:color w:val="161616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61616"/>
                <w:spacing w:val="3"/>
                <w:sz w:val="24"/>
                <w:szCs w:val="24"/>
                <w:lang w:val="en-US" w:eastAsia="zh-CN"/>
              </w:rPr>
              <w:t>考场记录一式两份。考试结束，①如无异常情况，监考教师将考场记录一份交送试卷老师，另一份交送监考教师学院教学工作办公室；②如有异常情况，监考教师对违规考生应按照学校关于违规认定和处理的相关文件，将考生违规行为填写在违规情况记录框内，并要求违规考生本人在考场记录与纸质作弊材料上签名，若考生不签字，则由监考教师填写“拒签”，违规考生的试卷统一装入试卷袋内。考试结束后监考教师将考场记录一份交送试卷老师，另一份与作弊材料及时交教务处教学运行中心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Chars="50" w:right="278" w:rightChars="0"/>
              <w:jc w:val="both"/>
              <w:textAlignment w:val="auto"/>
              <w:rPr>
                <w:rFonts w:hint="eastAsia" w:ascii="仿宋" w:hAnsi="仿宋" w:eastAsia="仿宋" w:cs="仿宋"/>
                <w:color w:val="161616"/>
                <w:spacing w:val="3"/>
                <w:sz w:val="24"/>
                <w:szCs w:val="24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4" w:line="380" w:lineRule="exact"/>
              <w:ind w:right="111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before="7" w:line="240" w:lineRule="auto"/>
        <w:rPr>
          <w:rFonts w:ascii="宋体" w:hAnsi="宋体" w:eastAsia="宋体" w:cs="宋体"/>
          <w:sz w:val="5"/>
          <w:szCs w:val="5"/>
        </w:rPr>
      </w:pPr>
    </w:p>
    <w:p>
      <w:pPr>
        <w:spacing w:after="0" w:line="269" w:lineRule="exact"/>
        <w:jc w:val="both"/>
        <w:rPr>
          <w:sz w:val="21"/>
        </w:rPr>
        <w:sectPr>
          <w:footerReference r:id="rId3" w:type="default"/>
          <w:type w:val="continuous"/>
          <w:pgSz w:w="11910" w:h="16840"/>
          <w:pgMar w:top="1185" w:right="1026" w:bottom="833" w:left="1026" w:header="1077" w:footer="6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</w:sectPr>
      </w:pPr>
    </w:p>
    <w:p>
      <w:pPr>
        <w:pStyle w:val="3"/>
        <w:rPr>
          <w:rFonts w:hint="eastAsia" w:ascii="仿宋" w:hAnsi="仿宋" w:eastAsia="仿宋" w:cs="仿宋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</w:rPr>
        <w:t>监 考 职 责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right="278" w:hanging="572" w:hanging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161616"/>
          <w:spacing w:val="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监考是教师教学工作职责，不得无故拒绝监考。监考人员应事先做好相关准备工作，按考试通知要求提前15分钟（外语提前20分钟）到场清理环境，科学合理地做好学生座位安排、信息核对等管理工作。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right="278" w:hanging="572" w:hanging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监考人员要认真履行监考职责，维持好考场秩序，监考期间不得看书看报、聊天、使用手机、擅离职守、给学生暗示答案等。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right="278" w:hanging="572" w:hanging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监考人员应在开考前5分钟现场启封试题袋，清点试卷数量并准时发放。收卷后按座位号排序并当场清点，不得丢失试卷。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right="278" w:hanging="572" w:hangingChars="200"/>
        <w:jc w:val="both"/>
        <w:textAlignment w:val="auto"/>
        <w:rPr>
          <w:rFonts w:hint="default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监考人员要认真巡视，如发现考生有违纪或作弊迹象，应立即口头警告并予以纠正。发现考生有违纪作弊行为，要当场制止并收好相关证据。按照《山东理工大学课程考试管理工作细则》第七章考试违纪违规认定如实填写《考场记录》，对违纪、作弊的学生及其主要情节，应作写实性记录，并由全体监考人员签字后连同物证及时报教务处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8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leftChars="-200" w:right="278" w:rightChars="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8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leftChars="-200" w:right="278" w:rightChars="0"/>
        <w:jc w:val="center"/>
        <w:textAlignment w:val="auto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 xml:space="preserve">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8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380" w:lineRule="exact"/>
        <w:ind w:leftChars="-200" w:right="278" w:rightChars="0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2"/>
        </w:rPr>
        <w:t>考 场 规 则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572" w:leftChars="0" w:right="278" w:rightChars="0" w:hanging="572" w:hanging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161616"/>
          <w:spacing w:val="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学生必须按考试安排表规定考试时间、地点，持本人有效证件（身份证或照片清晰的校园卡）提前10分钟进入考场，服从监考人员安排，按指定座位入座，并将证件放在考桌指定位置，供监考人员查对。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572" w:leftChars="0" w:right="278" w:rightChars="0" w:hanging="572" w:hanging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开考后迟到30分钟以上者，取消该学生课程考试资格，其成绩以零分计。考试30分钟后方可交卷出场。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572" w:leftChars="0" w:right="278" w:rightChars="0" w:hanging="572" w:hanging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闭卷考试不准携带书籍、讲义、笔记本、手机、电子词典和纸张等进入考场。开卷考试只能携带由主考教师规定的纸质参考资料。学生必须独立完成答卷，不得互相借用、传抄相关学习资料。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572" w:leftChars="0" w:right="278" w:rightChars="0" w:hanging="572" w:hanging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考场内要保持肃静。学生对试卷有疑问时，属试卷分发错误或字迹模糊等印刷问题，可举手询问，其他问题不得向监考和主考教师询问。交卷前一般不准离开考场，如遇特殊情况必须暂时离开时，须经监考人员同意，并在监考人员陪同下方可离开，且每考场同一时间内只限一人。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560" w:leftChars="0" w:right="278" w:rightChars="0" w:hanging="560" w:hanging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815975</wp:posOffset>
                </wp:positionV>
                <wp:extent cx="1085850" cy="1208405"/>
                <wp:effectExtent l="4445" t="4445" r="14605" b="63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05730" y="8872855"/>
                          <a:ext cx="1085850" cy="1208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896620" cy="896620"/>
                                  <wp:effectExtent l="0" t="0" r="17780" b="17780"/>
                                  <wp:docPr id="4" name="图片 4" descr="1ad1e02f98bc23ea0c632a7fbf7553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1ad1e02f98bc23ea0c632a7fbf75532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6620" cy="896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eastAsia" w:ascii="方正小标宋简体" w:hAnsi="方正小标宋简体" w:eastAsia="方正小标宋简体" w:cs="方正小标宋简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3"/>
                                <w:szCs w:val="23"/>
                                <w:lang w:val="en-US" w:eastAsia="zh-CN"/>
                              </w:rPr>
                              <w:t>考试相关文件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2pt;margin-top:64.25pt;height:95.15pt;width:85.5pt;z-index:251660288;mso-width-relative:page;mso-height-relative:page;" fillcolor="#BFBFBF [2412]" filled="t" stroked="t" coordsize="21600,21600" o:gfxdata="UEsDBAoAAAAAAIdO4kAAAAAAAAAAAAAAAAAEAAAAZHJzL1BLAwQUAAAACACHTuJAb34tO9sAAAAL&#10;AQAADwAAAGRycy9kb3ducmV2LnhtbE2PPU/DMBCGdyT+g3VIbNRJSdsQ4lQIUdGBhaQLmxsb2yI+&#10;h9j9gF/PMcF49z5677l6ffYDO+opuoAC8lkGTGMflEMjYNdtbkpgMUlUcgioBXzpCOvm8qKWlQon&#10;fNXHNhlGJRgrKcCmNFacx95qL+MsjBopew+Tl4nGyXA1yROV+4HPs2zJvXRIF6wc9aPV/Ud78AJc&#10;Z7rn/mn3+fZSbM3WfrcPm4UT4voqz+6BJX1OfzD86pM6NOS0DwdUkQ0CVsWyIJSCebkARsRdvqLN&#10;XsBtXpbAm5r//6H5AVBLAwQUAAAACACHTuJA90rETXsCAADmBAAADgAAAGRycy9lMm9Eb2MueG1s&#10;rVTNbhMxEL4j8Q6W73Q3P9ssUTdV2ioIqdBKBXF2vN7sCttjbCe75QHgDThx4c5z5TkYe/NTWg49&#10;oEjOjOfbb2Y+j3123ilJNsK6BnRBBycpJUJzKBu9KujHD4tXOSXOM10yCVoU9F44ej57+eKsNVMx&#10;hBpkKSxBEu2mrSlo7b2ZJonjtVDMnYARGoMVWMU8unaVlJa1yK5kMkzT06QFWxoLXDiHu1d9kO4Y&#10;7XMIoaoaLq6Ar5XQvme1QjKPLbm6MY7OYrVVJbi/qSonPJEFxU59XDEJ2suwJrMzNl1ZZuqG70pg&#10;zynhUU+KNRqTHqiumGdkbZsnVKrhFhxU/oSDSvpGoiLYxSB9pM1dzYyIvaDUzhxEd/+Plr/f3FrS&#10;lAUdUaKZwgPf/vi+/fl7++sbGQV5WuOmiLoziPPdBXQ4NPt9h5uh666yKvxjPwTj2TDNJiOU+L6g&#10;eT4Z5lnWCy06T3ggSPMszxDAETEYpvk4jYjkSGWs828EKBKMglo8ySgw21w7j2UhdA8JmR3Iplw0&#10;UkbHrpaX0pINw1O/WIRf/Fau1Tso++1Jlqbx+JHI9fhI+heR1KQt6OkIS32SJGQ/JFlKxj+HHgPb&#10;sRT0pMbNoGGvVbB8t+x2wi6hvEddLfSD6QxfNMh7zZy/ZRYnETXCu+pvcKkkYDGwsyipwX79137A&#10;44BglJIWJ7ug7suaWUGJfKtxdF4PxmOk9dEZZ5MhOvZhZPkwotfqElDGAb4Khkcz4L3cm5UF9Qmv&#10;9DxkxRDTHHMX1O/NS9/fN3wSuJjPIwiH3zB/re8MD9RBXA3ztYeqiYcbZOq12amH4x/F3V3VcL8e&#10;+hF1fJ5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vfi072wAAAAsBAAAPAAAAAAAAAAEAIAAA&#10;ACIAAABkcnMvZG93bnJldi54bWxQSwECFAAUAAAACACHTuJA90rETXsCAADmBAAADgAAAAAAAAAB&#10;ACAAAAAqAQAAZHJzL2Uyb0RvYy54bWxQSwUGAAAAAAYABgBZAQAAFw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896620" cy="896620"/>
                            <wp:effectExtent l="0" t="0" r="17780" b="17780"/>
                            <wp:docPr id="4" name="图片 4" descr="1ad1e02f98bc23ea0c632a7fbf7553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1ad1e02f98bc23ea0c632a7fbf75532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6620" cy="896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eastAsia" w:ascii="方正小标宋简体" w:hAnsi="方正小标宋简体" w:eastAsia="方正小标宋简体" w:cs="方正小标宋简体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3"/>
                          <w:szCs w:val="23"/>
                          <w:lang w:val="en-US" w:eastAsia="zh-CN"/>
                        </w:rPr>
                        <w:t>考试相关文件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考试结束，学生应马上停止答卷，并将试卷反扣在考桌上，待监考人员收齐并清点结束后方可离开考场。提前交卷者不得在考场与考区长时间逗留，对拖延时间交卷或不交卷者，监考人员有权收其考卷并按相关规定进行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right="278"/>
        <w:jc w:val="both"/>
        <w:textAlignment w:val="auto"/>
        <w:rPr>
          <w:rFonts w:hint="eastAsia" w:ascii="仿宋" w:hAnsi="仿宋" w:eastAsia="仿宋" w:cs="仿宋"/>
          <w:color w:val="161616"/>
          <w:spacing w:val="3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40" w:lineRule="exact"/>
        <w:ind w:right="327" w:firstLine="4560" w:firstLineChars="1900"/>
        <w:jc w:val="both"/>
        <w:textAlignment w:val="auto"/>
        <w:rPr>
          <w:rFonts w:hint="eastAsia" w:ascii="仿宋" w:hAnsi="仿宋" w:eastAsia="仿宋" w:cs="仿宋"/>
          <w:color w:val="161616"/>
          <w:sz w:val="24"/>
          <w:szCs w:val="2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240" w:lineRule="auto"/>
        <w:ind w:right="327" w:firstLine="1960" w:firstLineChars="700"/>
        <w:jc w:val="both"/>
        <w:textAlignment w:val="auto"/>
        <w:rPr>
          <w:rFonts w:hint="eastAsia" w:ascii="黑体" w:hAnsi="黑体" w:eastAsia="黑体" w:cs="黑体"/>
          <w:color w:val="161616"/>
          <w:sz w:val="28"/>
          <w:szCs w:val="28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240" w:lineRule="auto"/>
        <w:ind w:right="327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11430</wp:posOffset>
                </wp:positionV>
                <wp:extent cx="1085215" cy="266700"/>
                <wp:effectExtent l="0" t="0" r="0" b="0"/>
                <wp:wrapNone/>
                <wp:docPr id="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391.95pt;margin-top:0.9pt;height:21pt;width:85.45pt;z-index:251659264;mso-width-relative:page;mso-height-relative:page;" filled="f" stroked="f" coordsize="21600,21600" o:gfxdata="UEsDBAoAAAAAAIdO4kAAAAAAAAAAAAAAAAAEAAAAZHJzL1BLAwQUAAAACACHTuJADSnNUdYAAAAI&#10;AQAADwAAAGRycy9kb3ducmV2LnhtbE2PwU7DMBBE70j9B2srcaN22xSSEKeHIq4gClTqzY23SUS8&#10;jmK3CX/PcoLbjt5odqbYTq4TVxxC60nDcqFAIFXetlRr+Hh/vktBhGjIms4TavjGANtydlOY3PqR&#10;3vC6j7XgEAq50dDE2OdShqpBZ8LC90jMzn5wJrIcamkHM3K46+RKqXvpTEv8oTE97hqsvvYXp+Hz&#10;5Xw8JOq1fnKbfvSTkuQyqfXtfKkeQUSc4p8ZfutzdSi508lfyAbRaXhI1xlbGfAC5tkm4eOkIVmn&#10;IMtC/h9Q/gBQSwMEFAAAAAgAh07iQL6QQRGtAQAATwMAAA4AAABkcnMvZTJvRG9jLnhtbK1TwY7T&#10;MBC9I/EPlu/UaVdbVlHTlVbVckGAtPABruM0lmyP5XGb9AfgDzhx4c539TsYu9kuLJc9cHHsmec3&#10;8944q9vRWXbQEQ34hs9nFWfaK2iN3zX8y+f7NzecYZK+lRa8bvhRI79dv361GkKtF9CDbXVkROKx&#10;HkLD+5RCLQSqXjuJMwjaU7KD6GSiY9yJNsqB2J0Vi6paigFiGyIojUjRzTnJJ8b4EkLoOqP0BtTe&#10;aZ/OrFFbmUgS9iYgX5duu06r9LHrUCdmG05KU1mpCO23eRXrlax3UYbeqKkF+ZIWnmly0ngqeqHa&#10;yCTZPpp/qJxRERC6NFPgxFlIcYRUzKtn3jz0MuiihazGcDEd/x+t+nD4FJlp6SVw5qWjgZ++fzv9&#10;+HX6+ZXNr7I/Q8CaYA+BgGm8gzFjpzhSMMseu+jylwQxypO7x4u7ekxM5UvVzfVifs2ZotxiuXxb&#10;FfvF0+0QMb3T4FjeNDzS9Iqp8vAeE1Uk6CMkF/Nwb6wtE7T+rwABc0Tk1s8t5l0at+PU9xbaI8nZ&#10;h2h2PZUqggqcfC6FpjeRB/nnuZA+/Qf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0pzVHWAAAA&#10;CAEAAA8AAAAAAAAAAQAgAAAAIgAAAGRycy9kb3ducmV2LnhtbFBLAQIUABQAAAAIAIdO4kC+kEER&#10;rQEAAE8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161616"/>
          <w:sz w:val="24"/>
          <w:szCs w:val="24"/>
          <w:lang w:eastAsia="zh-CN"/>
        </w:rPr>
        <w:t>《考场规则》宣读人签名：</w:t>
      </w:r>
    </w:p>
    <w:sectPr>
      <w:pgSz w:w="11910" w:h="16840"/>
      <w:pgMar w:top="1185" w:right="1077" w:bottom="1174" w:left="1304" w:header="1020" w:footer="62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0877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0877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232336"/>
    <w:multiLevelType w:val="singleLevel"/>
    <w:tmpl w:val="F023233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8B63456"/>
    <w:multiLevelType w:val="singleLevel"/>
    <w:tmpl w:val="08B6345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75764D4"/>
    <w:multiLevelType w:val="singleLevel"/>
    <w:tmpl w:val="375764D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43459"/>
    <w:rsid w:val="04E50473"/>
    <w:rsid w:val="09E427FD"/>
    <w:rsid w:val="132F43F8"/>
    <w:rsid w:val="3D052D38"/>
    <w:rsid w:val="3DCB4955"/>
    <w:rsid w:val="41313B1A"/>
    <w:rsid w:val="430C4CD1"/>
    <w:rsid w:val="44AD1339"/>
    <w:rsid w:val="47D73E57"/>
    <w:rsid w:val="4B9E038F"/>
    <w:rsid w:val="50E5607E"/>
    <w:rsid w:val="530C1744"/>
    <w:rsid w:val="550070D5"/>
    <w:rsid w:val="58414768"/>
    <w:rsid w:val="594326E6"/>
    <w:rsid w:val="59AF2657"/>
    <w:rsid w:val="5C4D60E1"/>
    <w:rsid w:val="5E723B40"/>
    <w:rsid w:val="65A537B3"/>
    <w:rsid w:val="69201396"/>
    <w:rsid w:val="6B965C0E"/>
    <w:rsid w:val="6E3E1B21"/>
    <w:rsid w:val="6FBF7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15"/>
      <w:ind w:left="3602"/>
      <w:outlineLvl w:val="1"/>
    </w:pPr>
    <w:rPr>
      <w:rFonts w:ascii="宋体" w:hAnsi="宋体" w:eastAsia="宋体"/>
      <w:sz w:val="30"/>
      <w:szCs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"/>
      <w:ind w:left="292" w:firstLine="559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2020-12-16T02:14:00Z</dcterms:created>
  <dc:creator>Windows 用户</dc:creator>
  <cp:lastModifiedBy>茹海</cp:lastModifiedBy>
  <cp:lastPrinted>2021-02-26T03:30:00Z</cp:lastPrinted>
  <dcterms:modified xsi:type="dcterms:W3CDTF">2021-02-27T08:58:46Z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2020-12-16T00:00:00Z</vt:filetime>
  </property>
  <property fmtid="{D5CDD505-2E9C-101B-9397-08002B2CF9AE}" pid="5" name="KSOProductBuildVer">
    <vt:lpwstr>2052-11.1.0.10314</vt:lpwstr>
  </property>
</Properties>
</file>