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1FCD" w:rsidRDefault="00B31B82">
      <w:pPr>
        <w:spacing w:line="460" w:lineRule="exact"/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教工党支部党务公开制度</w:t>
      </w:r>
    </w:p>
    <w:p w:rsidR="005A1FCD" w:rsidRDefault="005A1FCD">
      <w:pPr>
        <w:spacing w:line="460" w:lineRule="exact"/>
        <w:ind w:firstLineChars="200" w:firstLine="482"/>
        <w:jc w:val="center"/>
        <w:rPr>
          <w:rFonts w:ascii="宋体" w:hAnsi="宋体" w:cs="宋体"/>
          <w:b/>
          <w:bCs/>
          <w:sz w:val="24"/>
        </w:rPr>
      </w:pP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为进一步扩大党内民主，增强党组织工作地透明度，使党员更好地了解和参加党内事务，确保党支部党务公开工作健康有序、全面深入的开展，特制定本制度。 </w:t>
      </w:r>
    </w:p>
    <w:p w:rsidR="005A1FCD" w:rsidRDefault="00B31B82">
      <w:pPr>
        <w:pStyle w:val="a3"/>
        <w:spacing w:line="460" w:lineRule="exact"/>
        <w:ind w:firstLineChars="0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一、指导思想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以“三个代表”重要思想、科学发展观和习近平系列讲话为指导，把握认真落实“两学一做”的契机，充分发扬党内民主，加强党内监督，扩大党员群众对党内事务的知情权、参与权和监督权，增强党的工作和党内事务的透明度，不断增强党员和党组织的创造力、凝聚力和战斗力为目的，把党务公开制度与促进依法治连、加强自动化系党风廉政建设紧密结合起来，进一步增强党员和党组织的民主意识、效率意识、服务意识和法制观念，为构建和谐自动化系，促进文明建设的稳定、持续、健康发展创造良好的条件。  </w:t>
      </w:r>
    </w:p>
    <w:p w:rsidR="005A1FCD" w:rsidRDefault="00B31B82">
      <w:pPr>
        <w:pStyle w:val="a3"/>
        <w:spacing w:line="460" w:lineRule="exact"/>
        <w:ind w:leftChars="200" w:left="420" w:firstLineChars="0" w:firstLine="0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 二、基本原则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为了确保党务公开经常化、制度化、规范化、科学化，真正达到内容、形式、效果相统一，工作过程中必须坚持以下几条原则: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1、依法公开原则。党务公开要按照宪法、党章、党的方针政策及其它党内法规和法律法规，依法依纪进行，凡公开的内容必须在法律、法规允许的范围内予以公开。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2、真实公正的原则。尊重和保障党员群众的知情权，认真落实《中国共产党党内监督条例（试行）》等规定的有关监督制度，实事求是、求真务实，公开事项要真是可靠、准确无误。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3、注重实效的原则。党务公开必须坚持从实际出发，进一步增强党务公开的针对性和实效性。  </w:t>
      </w:r>
    </w:p>
    <w:p w:rsidR="005A1FCD" w:rsidRDefault="00B31B82">
      <w:pPr>
        <w:numPr>
          <w:ilvl w:val="0"/>
          <w:numId w:val="1"/>
        </w:num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有利于监督的原则。党务公开的内容必须简明清楚，通俗易懂，一目了然。凡重大党务行为必须实行事前、事中和事后监督，有效遏制消极腐败现象，确保党务公开取得实效。   </w:t>
      </w:r>
    </w:p>
    <w:p w:rsidR="005A1FCD" w:rsidRDefault="00B31B82">
      <w:pPr>
        <w:spacing w:line="460" w:lineRule="exact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b/>
          <w:bCs/>
          <w:sz w:val="24"/>
        </w:rPr>
        <w:t>三、公开范围及内容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凡属《中国共产党党内监督条例（试行）》和其他党内法规要求公开的内容，除涉及党和国家机密外，都采取适当的方式公开。同时党员、群众关注的重大事</w:t>
      </w:r>
      <w:r>
        <w:rPr>
          <w:rFonts w:ascii="宋体" w:hAnsi="宋体" w:cs="宋体" w:hint="eastAsia"/>
          <w:sz w:val="24"/>
        </w:rPr>
        <w:lastRenderedPageBreak/>
        <w:t xml:space="preserve">项和热点问题，只要不涉及党内秘密，都应当公开。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（一）中心工作：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1、 党支部做出的重大决策、决定和决议；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2、 党支部在任期内的目标以及阶段性工作重点；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3、 涉及到职工利益的重要政策和措施；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4、 向社会承诺为群众办实事的事项及完成情况；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5、 重大突发事件的处理情况。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（二）思想政治建设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1、党建工作计划，党员领导干部学习情况；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2、年度党建主题活动安排，群众性精神文明建设活动实施计划；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3、党组织活动情况。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（三）组织建设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1、 领导班子成员工作分工和工作职责；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2、 召开的民主生活会和整改情况；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3、 党组织选举情况、党费收缴、管理情况；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4、 干部的民主测评、推荐情况；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5、 发展党员、党员队伍建设情况。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（四）作风建设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1、 领导述职述廉情况，重大事项报告的情况；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2、 领导干部廉洁自律情况；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3、 党员领导干部违纪违法案件查处情况。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（五）制度建设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1、 党内制度规定的各项办事程序和工作要求；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2、 党内民主决策、民主管理、民主管理制度和团连人事制度改 革情况。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（六）其他方面  根据自动化系实际情况和党员、群众认为有必要公开的、不涉及党内秘密的党内其它事项。 </w:t>
      </w:r>
    </w:p>
    <w:p w:rsidR="005A1FCD" w:rsidRDefault="00B31B82">
      <w:pPr>
        <w:spacing w:line="460" w:lineRule="exact"/>
        <w:ind w:firstLineChars="200" w:firstLine="482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 xml:space="preserve">四、 公开形式及程序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（一） 公开形式  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1、  党内公开形式  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（1）召开党员干部情况通报会、阶段工作会、民主生活会等；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lastRenderedPageBreak/>
        <w:t>（2）通报、简报、规章制度；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（3）制定规章制度和岗位职责。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2、  对外公开形式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（1） 设立党务公开栏 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（2）建立党建工作意见箱。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（二） 公开程序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凡需要公开的重大事项，由自动化系党务公开领导小组审定，由自动化系党务公开领导小组成员组织实施，对于党内重大决策和涉及党员、群众切身利益的重大问题等党内事务，采取仅限于党内公开或先党内后党外的顺序进行公开。  </w:t>
      </w:r>
    </w:p>
    <w:p w:rsidR="005A1FCD" w:rsidRDefault="00B31B82">
      <w:pPr>
        <w:spacing w:line="460" w:lineRule="exact"/>
        <w:ind w:firstLineChars="200" w:firstLine="482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b/>
          <w:bCs/>
          <w:sz w:val="24"/>
        </w:rPr>
        <w:t>五、工作要求</w:t>
      </w:r>
      <w:r>
        <w:rPr>
          <w:rFonts w:ascii="宋体" w:hAnsi="宋体" w:cs="宋体" w:hint="eastAsia"/>
          <w:sz w:val="24"/>
        </w:rPr>
        <w:t xml:space="preserve"> 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1、坚持党支部统一领导。推行党务公开工作实行“支部统一领导、干部业务各负其责、纪检群团组织协调监督、职工群众积极参与”的领导机制和工作机制。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2、为确保党务公开工作顺利进行，成立党务公开工作领导小组。 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3、经常听取党员和群众对党务公开的意见和建议，每半年进行一次满意度调查。</w:t>
      </w: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</w:t>
      </w:r>
    </w:p>
    <w:p w:rsidR="005A1FCD" w:rsidRDefault="005A1FCD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5A1FCD" w:rsidRDefault="005A1FCD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5A1FCD" w:rsidRDefault="005A1FCD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5A1FCD" w:rsidRDefault="00B31B82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                             </w:t>
      </w:r>
      <w:bookmarkStart w:id="0" w:name="_GoBack"/>
      <w:bookmarkEnd w:id="0"/>
    </w:p>
    <w:p w:rsidR="005A1FCD" w:rsidRDefault="005A1FCD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5A1FCD" w:rsidRDefault="005A1FCD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5A1FCD" w:rsidRDefault="005A1FCD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5A1FCD" w:rsidRDefault="005A1FCD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5A1FCD" w:rsidRDefault="005A1FCD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5A1FCD" w:rsidRDefault="005A1FCD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5A1FCD" w:rsidRDefault="005A1FCD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5A1FCD" w:rsidRDefault="005A1FCD">
      <w:pPr>
        <w:spacing w:line="460" w:lineRule="exact"/>
        <w:ind w:firstLineChars="200" w:firstLine="480"/>
        <w:jc w:val="left"/>
        <w:rPr>
          <w:rFonts w:ascii="宋体" w:hAnsi="宋体" w:cs="宋体"/>
          <w:sz w:val="24"/>
        </w:rPr>
      </w:pPr>
    </w:p>
    <w:p w:rsidR="005A1FCD" w:rsidRDefault="005A1FCD"/>
    <w:sectPr w:rsidR="005A1F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6B10" w:rsidRDefault="00C66B10" w:rsidP="00D4269C">
      <w:r>
        <w:separator/>
      </w:r>
    </w:p>
  </w:endnote>
  <w:endnote w:type="continuationSeparator" w:id="0">
    <w:p w:rsidR="00C66B10" w:rsidRDefault="00C66B10" w:rsidP="00D42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6B10" w:rsidRDefault="00C66B10" w:rsidP="00D4269C">
      <w:r>
        <w:separator/>
      </w:r>
    </w:p>
  </w:footnote>
  <w:footnote w:type="continuationSeparator" w:id="0">
    <w:p w:rsidR="00C66B10" w:rsidRDefault="00C66B10" w:rsidP="00D42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F8B74C"/>
    <w:multiLevelType w:val="singleLevel"/>
    <w:tmpl w:val="57F8B74C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A71F56"/>
    <w:rsid w:val="005A1FCD"/>
    <w:rsid w:val="00B31B82"/>
    <w:rsid w:val="00C66B10"/>
    <w:rsid w:val="00D4269C"/>
    <w:rsid w:val="4BA71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1A170E-3BAA-43C5-95A6-AA0D9934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D426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4269C"/>
    <w:rPr>
      <w:kern w:val="2"/>
      <w:sz w:val="18"/>
      <w:szCs w:val="18"/>
    </w:rPr>
  </w:style>
  <w:style w:type="paragraph" w:styleId="a5">
    <w:name w:val="footer"/>
    <w:basedOn w:val="a"/>
    <w:link w:val="Char0"/>
    <w:rsid w:val="00D426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4269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873</Words>
  <Characters>882</Characters>
  <Application>Microsoft Office Word</Application>
  <DocSecurity>0</DocSecurity>
  <Lines>58</Lines>
  <Paragraphs>33</Paragraphs>
  <ScaleCrop>false</ScaleCrop>
  <Company/>
  <LinksUpToDate>false</LinksUpToDate>
  <CharactersWithSpaces>1722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华硕</dc:creator>
  <cp:lastModifiedBy>1204619423@qq.com</cp:lastModifiedBy>
  <cp:revision>3</cp:revision>
  <dcterms:created xsi:type="dcterms:W3CDTF">2017-12-22T06:36:00Z</dcterms:created>
  <dcterms:modified xsi:type="dcterms:W3CDTF">2018-12-24T07:01:00Z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