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49B4" w14:textId="77777777" w:rsidR="00197AE0" w:rsidRPr="00AA2435" w:rsidRDefault="00AB2234" w:rsidP="00E3725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建筑</w:t>
      </w:r>
      <w:r w:rsidR="000011E4" w:rsidRPr="00AA2435">
        <w:rPr>
          <w:rFonts w:ascii="方正小标宋简体" w:eastAsia="方正小标宋简体" w:hint="eastAsia"/>
          <w:b/>
          <w:sz w:val="32"/>
          <w:szCs w:val="32"/>
        </w:rPr>
        <w:t>工程学院</w:t>
      </w:r>
    </w:p>
    <w:p w14:paraId="57B84F3D" w14:textId="77777777" w:rsidR="00E37256" w:rsidRPr="00AB2234" w:rsidRDefault="000011E4" w:rsidP="00AB2234">
      <w:pPr>
        <w:jc w:val="center"/>
        <w:rPr>
          <w:rFonts w:ascii="方正小标宋简体" w:eastAsia="方正小标宋简体" w:hAnsiTheme="minorEastAsia"/>
          <w:b/>
          <w:sz w:val="32"/>
          <w:szCs w:val="32"/>
        </w:rPr>
      </w:pPr>
      <w:r w:rsidRPr="00AA2435">
        <w:rPr>
          <w:rFonts w:ascii="方正小标宋简体" w:eastAsia="方正小标宋简体" w:hint="eastAsia"/>
          <w:b/>
          <w:sz w:val="32"/>
          <w:szCs w:val="32"/>
        </w:rPr>
        <w:t>硕士研究生招生考试</w:t>
      </w:r>
      <w:r w:rsidR="00275074">
        <w:rPr>
          <w:rFonts w:ascii="方正小标宋简体" w:eastAsia="方正小标宋简体" w:hint="eastAsia"/>
          <w:b/>
          <w:sz w:val="32"/>
          <w:szCs w:val="32"/>
        </w:rPr>
        <w:t>自命题</w:t>
      </w:r>
      <w:r w:rsidR="00E37256" w:rsidRPr="00AA2435">
        <w:rPr>
          <w:rFonts w:ascii="方正小标宋简体" w:eastAsia="方正小标宋简体" w:hAnsiTheme="minorEastAsia" w:hint="eastAsia"/>
          <w:b/>
          <w:sz w:val="32"/>
          <w:szCs w:val="32"/>
        </w:rPr>
        <w:t>考试大纲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E37256" w:rsidRPr="00DC7C82" w14:paraId="2FA895A1" w14:textId="77777777" w:rsidTr="00714AAB">
        <w:trPr>
          <w:trHeight w:val="5629"/>
          <w:jc w:val="center"/>
        </w:trPr>
        <w:tc>
          <w:tcPr>
            <w:tcW w:w="9176" w:type="dxa"/>
          </w:tcPr>
          <w:p w14:paraId="54C4B0A0" w14:textId="77777777" w:rsidR="00E37256" w:rsidRPr="00936992" w:rsidRDefault="00E37256" w:rsidP="00E37256">
            <w:pPr>
              <w:rPr>
                <w:rFonts w:asciiTheme="minorEastAsia" w:eastAsiaTheme="minorEastAsia" w:hAnsiTheme="minorEastAsia"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科目代码：</w:t>
            </w:r>
            <w:r w:rsidR="00AB2234">
              <w:rPr>
                <w:rFonts w:asciiTheme="minorEastAsia" w:eastAsiaTheme="minorEastAsia" w:hAnsiTheme="minorEastAsia" w:hint="eastAsia"/>
                <w:szCs w:val="21"/>
              </w:rPr>
              <w:t>848</w:t>
            </w:r>
            <w:r w:rsidRPr="00936992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科目名称：</w:t>
            </w:r>
            <w:r w:rsidR="00AB2234">
              <w:rPr>
                <w:rFonts w:asciiTheme="minorEastAsia" w:eastAsiaTheme="minorEastAsia" w:hAnsiTheme="minorEastAsia" w:hint="eastAsia"/>
                <w:b/>
                <w:szCs w:val="21"/>
              </w:rPr>
              <w:t>G</w:t>
            </w:r>
            <w:r w:rsidR="00AB2234">
              <w:rPr>
                <w:rFonts w:asciiTheme="minorEastAsia" w:eastAsiaTheme="minorEastAsia" w:hAnsiTheme="minorEastAsia"/>
                <w:b/>
                <w:szCs w:val="21"/>
              </w:rPr>
              <w:t>NSS</w:t>
            </w:r>
            <w:r w:rsidR="00AB2234">
              <w:rPr>
                <w:rFonts w:asciiTheme="minorEastAsia" w:eastAsiaTheme="minorEastAsia" w:hAnsiTheme="minorEastAsia" w:hint="eastAsia"/>
                <w:b/>
                <w:szCs w:val="21"/>
              </w:rPr>
              <w:t>原理与应用</w:t>
            </w:r>
          </w:p>
          <w:p w14:paraId="18B8BF52" w14:textId="77777777" w:rsidR="00CC5182" w:rsidRDefault="00E37256" w:rsidP="00CC518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考试范围</w:t>
            </w:r>
            <w:r w:rsidR="00AB2D13"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14:paraId="0290746D" w14:textId="77777777" w:rsidR="002A634D" w:rsidRPr="00901889" w:rsidRDefault="002A634D" w:rsidP="002A634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01889">
              <w:rPr>
                <w:rFonts w:asciiTheme="minorEastAsia" w:eastAsiaTheme="minorEastAsia" w:hAnsiTheme="minorEastAsia" w:hint="eastAsia"/>
                <w:b/>
                <w:szCs w:val="21"/>
              </w:rPr>
              <w:t>一、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卫星定位测量基础</w:t>
            </w:r>
          </w:p>
          <w:p w14:paraId="7ACF1F95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系统构成及其各部分功能</w:t>
            </w:r>
          </w:p>
          <w:p w14:paraId="76FB9ADA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2</w:t>
            </w:r>
            <w:r w:rsidRPr="00901889">
              <w:rPr>
                <w:rFonts w:hint="eastAsia"/>
                <w:szCs w:val="21"/>
              </w:rPr>
              <w:t>．岁差、章动、极移</w:t>
            </w:r>
            <w:bookmarkStart w:id="0" w:name="_GoBack"/>
            <w:bookmarkEnd w:id="0"/>
          </w:p>
          <w:p w14:paraId="2D709A8D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3</w:t>
            </w:r>
            <w:r w:rsidRPr="00901889">
              <w:rPr>
                <w:rFonts w:hint="eastAsia"/>
                <w:szCs w:val="21"/>
              </w:rPr>
              <w:t>．协议天球坐标系到协议地球坐标系的转换</w:t>
            </w:r>
          </w:p>
          <w:p w14:paraId="53E5E8B7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4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定位用到的空固系（</w:t>
            </w:r>
            <w:r w:rsidRPr="00901889">
              <w:rPr>
                <w:rFonts w:hint="eastAsia"/>
                <w:szCs w:val="21"/>
              </w:rPr>
              <w:t>J2000.0</w:t>
            </w:r>
            <w:r w:rsidRPr="00901889">
              <w:rPr>
                <w:rFonts w:hint="eastAsia"/>
                <w:szCs w:val="21"/>
              </w:rPr>
              <w:t>）和地固系</w:t>
            </w:r>
            <w:r w:rsidRPr="00901889">
              <w:rPr>
                <w:rFonts w:hint="eastAsia"/>
                <w:szCs w:val="21"/>
              </w:rPr>
              <w:t>WGS-84</w:t>
            </w:r>
            <w:r w:rsidRPr="00901889">
              <w:rPr>
                <w:rFonts w:hint="eastAsia"/>
                <w:szCs w:val="21"/>
              </w:rPr>
              <w:t>坐标系</w:t>
            </w:r>
          </w:p>
          <w:p w14:paraId="361D97FC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5</w:t>
            </w:r>
            <w:r w:rsidRPr="00901889">
              <w:rPr>
                <w:rFonts w:hint="eastAsia"/>
                <w:szCs w:val="21"/>
              </w:rPr>
              <w:t>．北斗定位地固系</w:t>
            </w:r>
            <w:r w:rsidRPr="00901889">
              <w:rPr>
                <w:rFonts w:hint="eastAsia"/>
                <w:szCs w:val="21"/>
              </w:rPr>
              <w:t>CGCS2000</w:t>
            </w:r>
          </w:p>
          <w:p w14:paraId="285C80C8" w14:textId="77777777" w:rsidR="002A634D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6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定位的时间系统（世界时、恒星时、协调世界时、原子时、力学时、</w:t>
            </w:r>
            <w:r w:rsidRPr="00901889">
              <w:rPr>
                <w:rFonts w:hint="eastAsia"/>
                <w:szCs w:val="21"/>
              </w:rPr>
              <w:t>GPST</w:t>
            </w:r>
            <w:r>
              <w:rPr>
                <w:rFonts w:hint="eastAsia"/>
                <w:szCs w:val="21"/>
              </w:rPr>
              <w:t>、年积日、儒略日、简化儒略日</w:t>
            </w:r>
            <w:r w:rsidRPr="00901889">
              <w:rPr>
                <w:rFonts w:hint="eastAsia"/>
                <w:szCs w:val="21"/>
              </w:rPr>
              <w:t>）</w:t>
            </w:r>
          </w:p>
          <w:p w14:paraId="7FC53126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 </w:t>
            </w:r>
            <w:r>
              <w:rPr>
                <w:rFonts w:hint="eastAsia"/>
                <w:szCs w:val="21"/>
              </w:rPr>
              <w:t>时钟的主要技术指标</w:t>
            </w:r>
          </w:p>
          <w:p w14:paraId="4AFB7D5C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901889">
              <w:rPr>
                <w:rFonts w:hint="eastAsia"/>
                <w:szCs w:val="21"/>
              </w:rPr>
              <w:t>．人造地球卫星运动受到摄动力有哪些</w:t>
            </w:r>
          </w:p>
          <w:p w14:paraId="2D050452" w14:textId="77777777" w:rsidR="002A634D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901889">
              <w:rPr>
                <w:rFonts w:hint="eastAsia"/>
                <w:szCs w:val="21"/>
              </w:rPr>
              <w:t>．卫星二体作用下轨道六参数及其含义</w:t>
            </w:r>
          </w:p>
          <w:p w14:paraId="348385B9" w14:textId="77777777" w:rsidR="002A634D" w:rsidRPr="00901889" w:rsidRDefault="002A634D" w:rsidP="002A634D">
            <w:pPr>
              <w:pStyle w:val="a7"/>
              <w:ind w:left="7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10. </w:t>
            </w:r>
            <w:r>
              <w:rPr>
                <w:rFonts w:hint="eastAsia"/>
                <w:szCs w:val="21"/>
              </w:rPr>
              <w:t>时间系统、时间基准</w:t>
            </w:r>
          </w:p>
          <w:p w14:paraId="34ADCC12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二、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卫星信号及其测量原理</w:t>
            </w:r>
          </w:p>
          <w:p w14:paraId="0A7A9B6B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卫星信号组成</w:t>
            </w:r>
          </w:p>
          <w:p w14:paraId="1CA91949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．伪随机噪声码</w:t>
            </w:r>
          </w:p>
          <w:p w14:paraId="1E3BCEF4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．测距码（</w:t>
            </w:r>
            <w:r w:rsidRPr="00901889">
              <w:rPr>
                <w:rFonts w:hint="eastAsia"/>
                <w:szCs w:val="21"/>
              </w:rPr>
              <w:t>C/A</w:t>
            </w:r>
            <w:r w:rsidRPr="00901889">
              <w:rPr>
                <w:rFonts w:hint="eastAsia"/>
                <w:szCs w:val="21"/>
              </w:rPr>
              <w:t>码、</w:t>
            </w:r>
            <w:r w:rsidRPr="00901889">
              <w:rPr>
                <w:rFonts w:hint="eastAsia"/>
                <w:szCs w:val="21"/>
              </w:rPr>
              <w:t>P</w:t>
            </w:r>
            <w:r w:rsidRPr="00901889">
              <w:rPr>
                <w:rFonts w:hint="eastAsia"/>
                <w:szCs w:val="21"/>
              </w:rPr>
              <w:t>码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码、</w:t>
            </w:r>
            <w:r>
              <w:rPr>
                <w:rFonts w:hint="eastAsia"/>
                <w:szCs w:val="21"/>
              </w:rPr>
              <w:t>L</w:t>
            </w:r>
            <w:r w:rsidRPr="008344B5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码、</w:t>
            </w:r>
            <w:r>
              <w:rPr>
                <w:rFonts w:hint="eastAsia"/>
                <w:szCs w:val="21"/>
              </w:rPr>
              <w:t>L</w:t>
            </w:r>
            <w:r w:rsidRPr="008344B5">
              <w:rPr>
                <w:rFonts w:hint="eastAsia"/>
                <w:szCs w:val="21"/>
                <w:vertAlign w:val="subscript"/>
              </w:rPr>
              <w:t>5</w:t>
            </w:r>
            <w:r>
              <w:rPr>
                <w:rFonts w:hint="eastAsia"/>
                <w:szCs w:val="21"/>
              </w:rPr>
              <w:t>码、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码</w:t>
            </w:r>
            <w:r w:rsidRPr="00901889">
              <w:rPr>
                <w:rFonts w:hint="eastAsia"/>
                <w:szCs w:val="21"/>
              </w:rPr>
              <w:t>）</w:t>
            </w:r>
          </w:p>
          <w:p w14:paraId="777F1A6A" w14:textId="77777777" w:rsidR="002A634D" w:rsidRDefault="002A634D" w:rsidP="002A634D">
            <w:pPr>
              <w:ind w:firstLine="64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4</w:t>
            </w:r>
            <w:r w:rsidRPr="00901889">
              <w:rPr>
                <w:rFonts w:hint="eastAsia"/>
                <w:szCs w:val="21"/>
              </w:rPr>
              <w:t>．码相关伪距测量原理</w:t>
            </w:r>
            <w:r>
              <w:rPr>
                <w:rFonts w:hint="eastAsia"/>
                <w:szCs w:val="21"/>
              </w:rPr>
              <w:t>、伪距观测方程</w:t>
            </w:r>
          </w:p>
          <w:p w14:paraId="6225420D" w14:textId="77777777" w:rsidR="002A634D" w:rsidRPr="00901889" w:rsidRDefault="002A634D" w:rsidP="002A634D">
            <w:pPr>
              <w:ind w:firstLine="6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</w:t>
            </w:r>
            <w:r>
              <w:rPr>
                <w:rFonts w:hint="eastAsia"/>
                <w:szCs w:val="21"/>
              </w:rPr>
              <w:t>什么采用测距码来测定伪距</w:t>
            </w:r>
          </w:p>
          <w:p w14:paraId="4A63DC24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6</w:t>
            </w:r>
            <w:r w:rsidRPr="00901889">
              <w:rPr>
                <w:rFonts w:hint="eastAsia"/>
                <w:szCs w:val="21"/>
              </w:rPr>
              <w:t>．导航电文定义及组成</w:t>
            </w:r>
          </w:p>
          <w:p w14:paraId="74012EBC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7</w:t>
            </w:r>
            <w:r w:rsidRPr="00901889">
              <w:rPr>
                <w:rFonts w:hint="eastAsia"/>
                <w:szCs w:val="21"/>
              </w:rPr>
              <w:t>．广播星历、精密星历及其精度</w:t>
            </w:r>
          </w:p>
          <w:p w14:paraId="6C6AE472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8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载波信号的调制与解调（载波重建）</w:t>
            </w:r>
          </w:p>
          <w:p w14:paraId="5BCAD6E2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9</w:t>
            </w:r>
            <w:r w:rsidRPr="00901889">
              <w:rPr>
                <w:rFonts w:hint="eastAsia"/>
                <w:szCs w:val="21"/>
              </w:rPr>
              <w:t>．载波相位测量原理</w:t>
            </w:r>
            <w:r>
              <w:rPr>
                <w:rFonts w:hint="eastAsia"/>
                <w:szCs w:val="21"/>
              </w:rPr>
              <w:t>、载波相位测量的观测值和观测方程</w:t>
            </w:r>
          </w:p>
          <w:p w14:paraId="0FA2847B" w14:textId="77777777" w:rsidR="002A634D" w:rsidRPr="00901889" w:rsidRDefault="002A634D" w:rsidP="002A63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10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SA</w:t>
            </w:r>
            <w:r w:rsidRPr="00901889">
              <w:rPr>
                <w:rFonts w:hint="eastAsia"/>
                <w:szCs w:val="21"/>
              </w:rPr>
              <w:t>与</w:t>
            </w:r>
            <w:r w:rsidRPr="00901889">
              <w:rPr>
                <w:rFonts w:hint="eastAsia"/>
                <w:szCs w:val="21"/>
              </w:rPr>
              <w:t>AS</w:t>
            </w:r>
          </w:p>
          <w:p w14:paraId="68C11722" w14:textId="77777777" w:rsidR="002A634D" w:rsidRPr="00901889" w:rsidRDefault="002A634D" w:rsidP="002A63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11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接收机分类、构成及功能</w:t>
            </w:r>
          </w:p>
          <w:p w14:paraId="52A152E2" w14:textId="77777777" w:rsidR="002A634D" w:rsidRPr="00901889" w:rsidRDefault="002A634D" w:rsidP="002A63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12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信号通道</w:t>
            </w:r>
          </w:p>
          <w:p w14:paraId="11F598A6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三、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静态定位原理</w:t>
            </w:r>
          </w:p>
          <w:p w14:paraId="15EDC50A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定位分类、原理及其能达到精度</w:t>
            </w:r>
          </w:p>
          <w:p w14:paraId="5DACD4F7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．绝对定位、相对定位、差分定位、静态定位、动态定位、</w:t>
            </w:r>
            <w:r w:rsidRPr="00901889">
              <w:rPr>
                <w:rFonts w:hint="eastAsia"/>
                <w:szCs w:val="21"/>
              </w:rPr>
              <w:t>PPP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DGPS</w:t>
            </w:r>
          </w:p>
          <w:p w14:paraId="4A72FAB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．整周模糊度、周跳</w:t>
            </w:r>
          </w:p>
          <w:p w14:paraId="380A4442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4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误差源及其改正措施</w:t>
            </w:r>
          </w:p>
          <w:p w14:paraId="7CE96DC4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5</w:t>
            </w:r>
            <w:r w:rsidRPr="0090188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电离层</w:t>
            </w:r>
            <w:r w:rsidRPr="00901889">
              <w:rPr>
                <w:rFonts w:hint="eastAsia"/>
                <w:szCs w:val="21"/>
              </w:rPr>
              <w:t>折射误差影响因素及其改正措施</w:t>
            </w:r>
          </w:p>
          <w:p w14:paraId="2224F795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6</w:t>
            </w:r>
            <w:r w:rsidRPr="00901889">
              <w:rPr>
                <w:rFonts w:hint="eastAsia"/>
                <w:szCs w:val="21"/>
              </w:rPr>
              <w:t>．对流程折射误差影响因素及其改正措施</w:t>
            </w:r>
          </w:p>
          <w:p w14:paraId="7F3AE0D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7</w:t>
            </w:r>
            <w:r w:rsidRPr="00901889">
              <w:rPr>
                <w:rFonts w:hint="eastAsia"/>
                <w:szCs w:val="21"/>
              </w:rPr>
              <w:t>．多路径效应误差概念及其改正措施</w:t>
            </w:r>
          </w:p>
          <w:p w14:paraId="10D1D1BC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8</w:t>
            </w:r>
            <w:r w:rsidRPr="00901889">
              <w:rPr>
                <w:rFonts w:hint="eastAsia"/>
                <w:szCs w:val="21"/>
              </w:rPr>
              <w:t>．相对论效应概念及其改正措施</w:t>
            </w:r>
          </w:p>
          <w:p w14:paraId="5C67E38D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9</w:t>
            </w:r>
            <w:r w:rsidRPr="00901889">
              <w:rPr>
                <w:rFonts w:hint="eastAsia"/>
                <w:szCs w:val="21"/>
              </w:rPr>
              <w:t>．双频</w:t>
            </w:r>
            <w:r w:rsidRPr="00901889">
              <w:rPr>
                <w:rFonts w:hint="eastAsia"/>
                <w:szCs w:val="21"/>
              </w:rPr>
              <w:t>P</w:t>
            </w:r>
            <w:r w:rsidRPr="00901889">
              <w:rPr>
                <w:rFonts w:hint="eastAsia"/>
                <w:szCs w:val="21"/>
              </w:rPr>
              <w:t>码及双频载波相位观测方程及其各部分含义</w:t>
            </w:r>
          </w:p>
          <w:p w14:paraId="1891724A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10</w:t>
            </w:r>
            <w:r w:rsidRPr="00901889">
              <w:rPr>
                <w:rFonts w:hint="eastAsia"/>
                <w:szCs w:val="21"/>
              </w:rPr>
              <w:t>．推导绝对定位基本公式</w:t>
            </w:r>
          </w:p>
          <w:p w14:paraId="1EDA4119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11</w:t>
            </w:r>
            <w:r w:rsidRPr="00901889">
              <w:rPr>
                <w:rFonts w:hint="eastAsia"/>
                <w:szCs w:val="21"/>
              </w:rPr>
              <w:t>．卫星几何分布因子（</w:t>
            </w:r>
            <w:r w:rsidRPr="00901889">
              <w:rPr>
                <w:rFonts w:hint="eastAsia"/>
                <w:szCs w:val="21"/>
              </w:rPr>
              <w:t>GDOP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PDOP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HDOP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VDOP</w:t>
            </w:r>
            <w:r w:rsidRPr="00901889">
              <w:rPr>
                <w:rFonts w:hint="eastAsia"/>
                <w:szCs w:val="21"/>
              </w:rPr>
              <w:t>）</w:t>
            </w:r>
          </w:p>
          <w:p w14:paraId="3600291C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12</w:t>
            </w:r>
            <w:r w:rsidRPr="00901889">
              <w:rPr>
                <w:rFonts w:hint="eastAsia"/>
                <w:szCs w:val="21"/>
              </w:rPr>
              <w:t>．写出静态相对定位单差、双差、三差观测方程</w:t>
            </w:r>
          </w:p>
          <w:p w14:paraId="3F35E685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13</w:t>
            </w:r>
            <w:r w:rsidRPr="00901889">
              <w:rPr>
                <w:rFonts w:hint="eastAsia"/>
                <w:szCs w:val="21"/>
              </w:rPr>
              <w:t>．推导双差相对定位公式</w:t>
            </w:r>
          </w:p>
          <w:p w14:paraId="11D963D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lastRenderedPageBreak/>
              <w:t xml:space="preserve">      14</w:t>
            </w:r>
            <w:r w:rsidRPr="00901889">
              <w:rPr>
                <w:rFonts w:hint="eastAsia"/>
                <w:szCs w:val="21"/>
              </w:rPr>
              <w:t>．推导双差相对定位相关性</w:t>
            </w:r>
          </w:p>
          <w:p w14:paraId="5BD91689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15</w:t>
            </w:r>
            <w:r w:rsidRPr="00901889">
              <w:rPr>
                <w:rFonts w:hint="eastAsia"/>
                <w:szCs w:val="21"/>
              </w:rPr>
              <w:t>．周跳产生原因及其探测方法</w:t>
            </w:r>
          </w:p>
          <w:p w14:paraId="32426C46" w14:textId="77777777" w:rsidR="002A634D" w:rsidRDefault="002A634D" w:rsidP="002A634D">
            <w:pPr>
              <w:ind w:firstLineChars="300" w:firstLine="63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16</w:t>
            </w:r>
            <w:r w:rsidRPr="00901889">
              <w:rPr>
                <w:rFonts w:hint="eastAsia"/>
                <w:szCs w:val="21"/>
              </w:rPr>
              <w:t>．整周模糊度确定的一般方法</w:t>
            </w:r>
          </w:p>
          <w:p w14:paraId="39407F7D" w14:textId="77777777" w:rsidR="002A634D" w:rsidRDefault="002A634D" w:rsidP="002A634D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17.  </w:t>
            </w:r>
            <w:r>
              <w:rPr>
                <w:rFonts w:hint="eastAsia"/>
                <w:szCs w:val="21"/>
              </w:rPr>
              <w:t>有实际价值的线性组合观测值应符合什么条件？</w:t>
            </w:r>
          </w:p>
          <w:p w14:paraId="7A67B1E1" w14:textId="77777777" w:rsidR="002A634D" w:rsidRPr="00901889" w:rsidRDefault="002A634D" w:rsidP="002A634D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18.  </w:t>
            </w:r>
            <w:r>
              <w:rPr>
                <w:rFonts w:hint="eastAsia"/>
                <w:szCs w:val="21"/>
              </w:rPr>
              <w:t>宽巷观测值、无电离层延迟观测值</w:t>
            </w:r>
          </w:p>
          <w:p w14:paraId="771FEBE9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四、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动态定位原理</w:t>
            </w:r>
          </w:p>
          <w:p w14:paraId="1EAA4E7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．差分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原理</w:t>
            </w:r>
          </w:p>
          <w:p w14:paraId="06921390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．位置（坐标）差分原理、伪距差分原理、相位平滑伪距差分、载波相位差分原理及其优缺点，</w:t>
            </w:r>
            <w:r w:rsidRPr="00901889">
              <w:rPr>
                <w:rFonts w:hint="eastAsia"/>
                <w:szCs w:val="21"/>
              </w:rPr>
              <w:t>RTK</w:t>
            </w:r>
            <w:r w:rsidRPr="00901889">
              <w:rPr>
                <w:rFonts w:hint="eastAsia"/>
                <w:szCs w:val="21"/>
              </w:rPr>
              <w:t>概念、原理、作业方式、作业距离及其精度</w:t>
            </w:r>
          </w:p>
          <w:p w14:paraId="2D054259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．简述整周模糊度的解算原理，以综合法为例简述模糊度解算步骤</w:t>
            </w:r>
          </w:p>
          <w:p w14:paraId="3DCF0B4D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4</w:t>
            </w:r>
            <w:r w:rsidRPr="00901889">
              <w:rPr>
                <w:rFonts w:hint="eastAsia"/>
                <w:szCs w:val="21"/>
              </w:rPr>
              <w:t>．局域差分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、广域差分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、伪卫星技术、</w:t>
            </w:r>
            <w:r w:rsidRPr="00901889">
              <w:rPr>
                <w:rFonts w:hint="eastAsia"/>
                <w:szCs w:val="21"/>
              </w:rPr>
              <w:t>CORS</w:t>
            </w:r>
            <w:r w:rsidRPr="00901889">
              <w:rPr>
                <w:rFonts w:hint="eastAsia"/>
                <w:szCs w:val="21"/>
              </w:rPr>
              <w:t>、简述</w:t>
            </w:r>
            <w:r w:rsidRPr="00901889">
              <w:rPr>
                <w:rFonts w:hint="eastAsia"/>
                <w:szCs w:val="21"/>
              </w:rPr>
              <w:t>CORS</w:t>
            </w:r>
            <w:r w:rsidRPr="00901889">
              <w:rPr>
                <w:rFonts w:hint="eastAsia"/>
                <w:szCs w:val="21"/>
              </w:rPr>
              <w:t>几种主流技术及其优缺点、局域增强系统、广域增强系统</w:t>
            </w:r>
          </w:p>
          <w:p w14:paraId="4AF160F0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五、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控制网的设计与外业工作</w:t>
            </w:r>
          </w:p>
          <w:p w14:paraId="2920BA78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．同步图形扩展方式（点连式、边连式、网连式、混连式）</w:t>
            </w:r>
          </w:p>
          <w:p w14:paraId="679E5AEB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．同步环、异步环、重复基线</w:t>
            </w:r>
          </w:p>
          <w:p w14:paraId="4112D498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控制网设计的一般原则、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网选点基本原则</w:t>
            </w:r>
          </w:p>
          <w:p w14:paraId="0A72A24A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4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控制网的优化设计内容</w:t>
            </w:r>
          </w:p>
          <w:p w14:paraId="6AC8A6E7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5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控制网可靠性（内部可靠性、外部可靠性）</w:t>
            </w:r>
          </w:p>
          <w:p w14:paraId="2EB7EAB3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6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相对定位作业模式</w:t>
            </w:r>
          </w:p>
          <w:p w14:paraId="60B39564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7</w:t>
            </w:r>
            <w:r w:rsidRPr="0090188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GPS</w:t>
            </w:r>
            <w:r>
              <w:rPr>
                <w:rFonts w:hint="eastAsia"/>
                <w:szCs w:val="21"/>
              </w:rPr>
              <w:t>测量划分为哪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个等级，分别有什么用途？</w:t>
            </w:r>
          </w:p>
          <w:p w14:paraId="6476F84A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8</w:t>
            </w:r>
            <w:r w:rsidRPr="0090188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计算一个</w:t>
            </w:r>
            <w:r>
              <w:rPr>
                <w:rFonts w:hint="eastAsia"/>
                <w:szCs w:val="21"/>
              </w:rPr>
              <w:t>GPS</w:t>
            </w:r>
            <w:r>
              <w:rPr>
                <w:rFonts w:hint="eastAsia"/>
                <w:szCs w:val="21"/>
              </w:rPr>
              <w:t>网中理论最少观测时段数、基线向量数、独立基线向量数、必要基线向量数、多余基线向量数</w:t>
            </w:r>
          </w:p>
          <w:p w14:paraId="43201C5A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9</w:t>
            </w:r>
            <w:r w:rsidRPr="0090188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提高</w:t>
            </w:r>
            <w:r>
              <w:rPr>
                <w:rFonts w:hint="eastAsia"/>
                <w:szCs w:val="21"/>
              </w:rPr>
              <w:t>GPS</w:t>
            </w:r>
            <w:r>
              <w:rPr>
                <w:rFonts w:hint="eastAsia"/>
                <w:szCs w:val="21"/>
              </w:rPr>
              <w:t>网可靠性的方法，提高</w:t>
            </w:r>
            <w:r>
              <w:rPr>
                <w:rFonts w:hint="eastAsia"/>
                <w:szCs w:val="21"/>
              </w:rPr>
              <w:t>GPS</w:t>
            </w:r>
            <w:r>
              <w:rPr>
                <w:rFonts w:hint="eastAsia"/>
                <w:szCs w:val="21"/>
              </w:rPr>
              <w:t>网精度的方法</w:t>
            </w:r>
          </w:p>
          <w:p w14:paraId="41EC90FF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10</w:t>
            </w:r>
            <w:r w:rsidRPr="0090188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GPS</w:t>
            </w:r>
            <w:r>
              <w:rPr>
                <w:rFonts w:hint="eastAsia"/>
                <w:szCs w:val="21"/>
              </w:rPr>
              <w:t>在建网方面具有哪些优点</w:t>
            </w:r>
          </w:p>
          <w:p w14:paraId="2B835A7C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六、如何实现</w:t>
            </w:r>
            <w:r w:rsidRPr="00901889">
              <w:rPr>
                <w:rFonts w:hint="eastAsia"/>
                <w:szCs w:val="21"/>
              </w:rPr>
              <w:t>WGS84</w:t>
            </w:r>
            <w:r w:rsidRPr="00901889">
              <w:rPr>
                <w:rFonts w:hint="eastAsia"/>
                <w:szCs w:val="21"/>
              </w:rPr>
              <w:t>向国家坐标系转换</w:t>
            </w:r>
          </w:p>
          <w:p w14:paraId="69330456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基线向量网平差类型、及其概念</w:t>
            </w:r>
          </w:p>
          <w:p w14:paraId="653A4768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网平差目的、意义和作用</w:t>
            </w:r>
          </w:p>
          <w:p w14:paraId="07D25DC4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．无约束平差、约束平差、联合平差</w:t>
            </w:r>
          </w:p>
          <w:p w14:paraId="2C63DAC8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4</w:t>
            </w:r>
            <w:r w:rsidRPr="00901889">
              <w:rPr>
                <w:rFonts w:hint="eastAsia"/>
                <w:szCs w:val="21"/>
              </w:rPr>
              <w:t>．无约束平差和约束平差的目的</w:t>
            </w:r>
          </w:p>
          <w:p w14:paraId="0DCCF570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5</w:t>
            </w:r>
            <w:r w:rsidRPr="00901889">
              <w:rPr>
                <w:rFonts w:hint="eastAsia"/>
                <w:szCs w:val="21"/>
              </w:rPr>
              <w:t>．简述三种高程系统区别与联系</w:t>
            </w:r>
          </w:p>
          <w:p w14:paraId="0AF087CE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6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水准概念、影响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水准精度因素，常用的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水准方法</w:t>
            </w:r>
          </w:p>
          <w:p w14:paraId="4896B391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七、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定位测量技术应用</w:t>
            </w:r>
          </w:p>
          <w:p w14:paraId="58739153" w14:textId="77777777" w:rsidR="002A634D" w:rsidRPr="00901889" w:rsidRDefault="002A634D" w:rsidP="002A634D">
            <w:pPr>
              <w:ind w:leftChars="300" w:left="63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IGS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ITRF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IERS</w:t>
            </w:r>
            <w:r w:rsidRPr="00901889">
              <w:rPr>
                <w:rFonts w:hint="eastAsia"/>
                <w:szCs w:val="21"/>
              </w:rPr>
              <w:t>、简述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在各领域应用（测量、水下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、室内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、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气象、精准农业）</w:t>
            </w:r>
          </w:p>
          <w:p w14:paraId="649AFA36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八、现代全球卫星导航定位系统发展</w:t>
            </w:r>
          </w:p>
          <w:p w14:paraId="287DDA63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1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GNSS</w:t>
            </w:r>
          </w:p>
          <w:p w14:paraId="7F2FC999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2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、伽利略、</w:t>
            </w:r>
            <w:r w:rsidRPr="00901889">
              <w:rPr>
                <w:rFonts w:hint="eastAsia"/>
                <w:szCs w:val="21"/>
              </w:rPr>
              <w:t>Glonass</w:t>
            </w:r>
            <w:r w:rsidRPr="00901889">
              <w:rPr>
                <w:rFonts w:hint="eastAsia"/>
                <w:szCs w:val="21"/>
              </w:rPr>
              <w:t>、北斗定位系统之间的区别与联系</w:t>
            </w:r>
          </w:p>
          <w:p w14:paraId="6755F747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3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GPS</w:t>
            </w:r>
            <w:r w:rsidRPr="00901889">
              <w:rPr>
                <w:rFonts w:hint="eastAsia"/>
                <w:szCs w:val="21"/>
              </w:rPr>
              <w:t>现代化内容</w:t>
            </w:r>
          </w:p>
          <w:p w14:paraId="67FC5301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4</w:t>
            </w:r>
            <w:r w:rsidRPr="00901889">
              <w:rPr>
                <w:rFonts w:hint="eastAsia"/>
                <w:szCs w:val="21"/>
              </w:rPr>
              <w:t>．</w:t>
            </w:r>
            <w:r w:rsidRPr="00901889">
              <w:rPr>
                <w:rFonts w:hint="eastAsia"/>
                <w:szCs w:val="21"/>
              </w:rPr>
              <w:t>Glonass K</w:t>
            </w:r>
            <w:r w:rsidRPr="00901889">
              <w:rPr>
                <w:rFonts w:hint="eastAsia"/>
                <w:szCs w:val="21"/>
              </w:rPr>
              <w:t>计划内容</w:t>
            </w:r>
          </w:p>
          <w:p w14:paraId="56094300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5</w:t>
            </w:r>
            <w:r w:rsidRPr="00901889">
              <w:rPr>
                <w:rFonts w:hint="eastAsia"/>
                <w:szCs w:val="21"/>
              </w:rPr>
              <w:t>．北斗定位系统构成及其特点</w:t>
            </w:r>
          </w:p>
          <w:p w14:paraId="3C5C3795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  6</w:t>
            </w:r>
            <w:r w:rsidRPr="00901889">
              <w:rPr>
                <w:rFonts w:hint="eastAsia"/>
                <w:szCs w:val="21"/>
              </w:rPr>
              <w:t>．简述现代几种空间大地测量手段原理、作用及其达到精度</w:t>
            </w:r>
          </w:p>
          <w:p w14:paraId="38CD2E24" w14:textId="77777777" w:rsidR="002A634D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7. </w:t>
            </w:r>
            <w:r>
              <w:rPr>
                <w:rFonts w:hint="eastAsia"/>
                <w:szCs w:val="21"/>
              </w:rPr>
              <w:t>子午卫星系统及其局限性</w:t>
            </w:r>
          </w:p>
          <w:p w14:paraId="326FDAD8" w14:textId="77777777" w:rsidR="002A634D" w:rsidRPr="00901889" w:rsidRDefault="002A634D" w:rsidP="002A634D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8. </w:t>
            </w:r>
            <w:r>
              <w:rPr>
                <w:rFonts w:hint="eastAsia"/>
                <w:szCs w:val="21"/>
              </w:rPr>
              <w:t>北斗的发展历程，北斗一号、二号、三号</w:t>
            </w:r>
          </w:p>
          <w:p w14:paraId="082B5A0D" w14:textId="1BDA1B34" w:rsidR="00DA16EA" w:rsidRPr="00D34760" w:rsidRDefault="000D0611" w:rsidP="00DA16EA">
            <w:pPr>
              <w:rPr>
                <w:b/>
                <w:bCs/>
                <w:sz w:val="24"/>
              </w:rPr>
            </w:pPr>
            <w:r w:rsidRPr="00D34760">
              <w:rPr>
                <w:rFonts w:hint="eastAsia"/>
                <w:b/>
                <w:bCs/>
                <w:sz w:val="24"/>
              </w:rPr>
              <w:t>参考书</w:t>
            </w:r>
            <w:r w:rsidR="00D34760" w:rsidRPr="00D34760">
              <w:rPr>
                <w:rFonts w:hint="eastAsia"/>
                <w:b/>
                <w:bCs/>
                <w:sz w:val="24"/>
              </w:rPr>
              <w:t>：</w:t>
            </w:r>
          </w:p>
          <w:p w14:paraId="022A6670" w14:textId="77777777" w:rsidR="00DA16EA" w:rsidRPr="00B779AE" w:rsidRDefault="000D0611" w:rsidP="002A63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李征航，黄劲松</w:t>
            </w:r>
            <w:r>
              <w:rPr>
                <w:rFonts w:hint="eastAsia"/>
                <w:sz w:val="24"/>
              </w:rPr>
              <w:t>. GPS</w:t>
            </w:r>
            <w:r>
              <w:rPr>
                <w:rFonts w:hint="eastAsia"/>
                <w:sz w:val="24"/>
              </w:rPr>
              <w:t>测量与数据处理（第三版），武汉大学出版社</w:t>
            </w:r>
            <w:r>
              <w:rPr>
                <w:rFonts w:hint="eastAsia"/>
                <w:sz w:val="24"/>
              </w:rPr>
              <w:t>.</w:t>
            </w:r>
          </w:p>
        </w:tc>
      </w:tr>
      <w:tr w:rsidR="00E37256" w:rsidRPr="00DC7C82" w14:paraId="3CEDB881" w14:textId="77777777" w:rsidTr="00714AAB">
        <w:trPr>
          <w:trHeight w:val="5093"/>
          <w:jc w:val="center"/>
        </w:trPr>
        <w:tc>
          <w:tcPr>
            <w:tcW w:w="9176" w:type="dxa"/>
            <w:tcBorders>
              <w:bottom w:val="single" w:sz="4" w:space="0" w:color="auto"/>
            </w:tcBorders>
          </w:tcPr>
          <w:p w14:paraId="71810B24" w14:textId="77777777" w:rsidR="00E37256" w:rsidRPr="00936992" w:rsidRDefault="00E37256" w:rsidP="00E37256">
            <w:pPr>
              <w:rPr>
                <w:rFonts w:asciiTheme="minorEastAsia" w:eastAsiaTheme="minorEastAsia" w:hAnsiTheme="minorEastAsia"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科目代码：</w:t>
            </w:r>
            <w:r w:rsidR="00AB2234">
              <w:rPr>
                <w:rFonts w:asciiTheme="minorEastAsia" w:eastAsiaTheme="minorEastAsia" w:hAnsiTheme="minorEastAsia" w:hint="eastAsia"/>
                <w:szCs w:val="21"/>
              </w:rPr>
              <w:t>879</w:t>
            </w:r>
            <w:r w:rsidRPr="00936992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科目名称：</w:t>
            </w:r>
            <w:r w:rsidR="00AB2234">
              <w:rPr>
                <w:rFonts w:asciiTheme="minorEastAsia" w:eastAsiaTheme="minorEastAsia" w:hAnsiTheme="minorEastAsia" w:hint="eastAsia"/>
                <w:b/>
                <w:szCs w:val="21"/>
              </w:rPr>
              <w:t>地理信息系统</w:t>
            </w:r>
          </w:p>
          <w:p w14:paraId="7E956A1F" w14:textId="77777777" w:rsidR="00E37256" w:rsidRPr="00936992" w:rsidRDefault="00E37256" w:rsidP="00E3725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考试范围</w:t>
            </w:r>
            <w:r w:rsidR="00AB2D13"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14:paraId="451525D1" w14:textId="77777777" w:rsidR="0087318C" w:rsidRPr="00543DDB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543DDB"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的基本概念</w:t>
            </w:r>
            <w:r w:rsidRPr="00543DDB">
              <w:rPr>
                <w:rFonts w:hint="eastAsia"/>
                <w:szCs w:val="21"/>
              </w:rPr>
              <w:t>；</w:t>
            </w:r>
          </w:p>
          <w:p w14:paraId="575894D2" w14:textId="77777777" w:rsidR="0087318C" w:rsidRPr="00816553" w:rsidRDefault="0087318C" w:rsidP="0087318C">
            <w:pPr>
              <w:pStyle w:val="a7"/>
              <w:numPr>
                <w:ilvl w:val="0"/>
                <w:numId w:val="23"/>
              </w:numPr>
              <w:ind w:firstLineChars="0"/>
              <w:rPr>
                <w:szCs w:val="21"/>
              </w:rPr>
            </w:pPr>
            <w:r w:rsidRPr="00816553">
              <w:rPr>
                <w:rFonts w:hint="eastAsia"/>
                <w:szCs w:val="21"/>
              </w:rPr>
              <w:t>信息与地理信息</w:t>
            </w:r>
            <w:r>
              <w:rPr>
                <w:rFonts w:hint="eastAsia"/>
                <w:szCs w:val="21"/>
              </w:rPr>
              <w:t>（数据与信息的区别与联系，地理信息的概念）</w:t>
            </w:r>
          </w:p>
          <w:p w14:paraId="7C522A95" w14:textId="77777777" w:rsidR="0087318C" w:rsidRDefault="0087318C" w:rsidP="0087318C">
            <w:pPr>
              <w:pStyle w:val="a7"/>
              <w:numPr>
                <w:ilvl w:val="0"/>
                <w:numId w:val="2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地理信息系统的概念</w:t>
            </w:r>
          </w:p>
          <w:p w14:paraId="77387E5A" w14:textId="77777777" w:rsidR="0087318C" w:rsidRDefault="0087318C" w:rsidP="0087318C">
            <w:pPr>
              <w:pStyle w:val="a7"/>
              <w:numPr>
                <w:ilvl w:val="0"/>
                <w:numId w:val="23"/>
              </w:numPr>
              <w:ind w:firstLineChars="0"/>
              <w:rPr>
                <w:szCs w:val="21"/>
              </w:rPr>
            </w:pPr>
            <w:r w:rsidRPr="00816553">
              <w:rPr>
                <w:rFonts w:hint="eastAsia"/>
                <w:szCs w:val="21"/>
              </w:rPr>
              <w:t>GIS</w:t>
            </w:r>
            <w:r w:rsidRPr="00816553">
              <w:rPr>
                <w:rFonts w:hint="eastAsia"/>
                <w:szCs w:val="21"/>
              </w:rPr>
              <w:t>的功能</w:t>
            </w:r>
          </w:p>
          <w:p w14:paraId="4D543602" w14:textId="77777777" w:rsidR="0087318C" w:rsidRDefault="0087318C" w:rsidP="0087318C">
            <w:pPr>
              <w:pStyle w:val="a7"/>
              <w:numPr>
                <w:ilvl w:val="0"/>
                <w:numId w:val="2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的组成</w:t>
            </w:r>
            <w:r w:rsidRPr="00816553">
              <w:rPr>
                <w:rFonts w:hint="eastAsia"/>
                <w:szCs w:val="21"/>
              </w:rPr>
              <w:t>；</w:t>
            </w:r>
          </w:p>
          <w:p w14:paraId="32A8D98C" w14:textId="77777777" w:rsidR="0087318C" w:rsidRPr="00816553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816553">
              <w:rPr>
                <w:rFonts w:hint="eastAsia"/>
                <w:szCs w:val="21"/>
              </w:rPr>
              <w:t>GIS</w:t>
            </w:r>
            <w:r w:rsidRPr="00816553">
              <w:rPr>
                <w:rFonts w:hint="eastAsia"/>
                <w:szCs w:val="21"/>
              </w:rPr>
              <w:t>与其他学科的关系</w:t>
            </w:r>
          </w:p>
          <w:p w14:paraId="12AE9C24" w14:textId="77777777" w:rsidR="0087318C" w:rsidRPr="00816553" w:rsidRDefault="0087318C" w:rsidP="0087318C">
            <w:pPr>
              <w:pStyle w:val="a7"/>
              <w:numPr>
                <w:ilvl w:val="0"/>
                <w:numId w:val="24"/>
              </w:numPr>
              <w:ind w:firstLineChars="0"/>
              <w:rPr>
                <w:szCs w:val="21"/>
              </w:rPr>
            </w:pPr>
            <w:r w:rsidRPr="00816553">
              <w:rPr>
                <w:rFonts w:hint="eastAsia"/>
                <w:szCs w:val="21"/>
              </w:rPr>
              <w:t>与相关学科的关系（与测绘、遥感、计算机科学、数学、运筹学、统计学、认知学等学科的关系）</w:t>
            </w:r>
          </w:p>
          <w:p w14:paraId="4FA8C11B" w14:textId="77777777" w:rsidR="0087318C" w:rsidRDefault="0087318C" w:rsidP="0087318C">
            <w:pPr>
              <w:pStyle w:val="a7"/>
              <w:numPr>
                <w:ilvl w:val="0"/>
                <w:numId w:val="2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与数据库管理系统的区别与联系</w:t>
            </w:r>
          </w:p>
          <w:p w14:paraId="18051336" w14:textId="77777777" w:rsidR="0087318C" w:rsidRDefault="0087318C" w:rsidP="0087318C">
            <w:pPr>
              <w:pStyle w:val="a7"/>
              <w:numPr>
                <w:ilvl w:val="0"/>
                <w:numId w:val="2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CAD</w:t>
            </w:r>
            <w:r>
              <w:rPr>
                <w:rFonts w:hint="eastAsia"/>
                <w:szCs w:val="21"/>
              </w:rPr>
              <w:t>的区别与联系</w:t>
            </w:r>
          </w:p>
          <w:p w14:paraId="15BEAF66" w14:textId="77777777" w:rsidR="0087318C" w:rsidRPr="00816553" w:rsidRDefault="0087318C" w:rsidP="0087318C">
            <w:pPr>
              <w:pStyle w:val="a7"/>
              <w:numPr>
                <w:ilvl w:val="0"/>
                <w:numId w:val="2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与遥感图像处理系统的区别与联系</w:t>
            </w:r>
          </w:p>
          <w:p w14:paraId="4F5B990C" w14:textId="77777777" w:rsidR="0087318C" w:rsidRPr="00381829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381829">
              <w:rPr>
                <w:rFonts w:hint="eastAsia"/>
                <w:szCs w:val="21"/>
              </w:rPr>
              <w:t>空间坐标系统与地图投影；</w:t>
            </w:r>
          </w:p>
          <w:p w14:paraId="080B35A8" w14:textId="77777777" w:rsidR="0087318C" w:rsidRPr="00381829" w:rsidRDefault="0087318C" w:rsidP="0087318C">
            <w:pPr>
              <w:pStyle w:val="a7"/>
              <w:numPr>
                <w:ilvl w:val="0"/>
                <w:numId w:val="25"/>
              </w:numPr>
              <w:ind w:firstLineChars="0"/>
              <w:rPr>
                <w:szCs w:val="21"/>
              </w:rPr>
            </w:pPr>
            <w:r w:rsidRPr="00381829">
              <w:rPr>
                <w:rFonts w:hint="eastAsia"/>
                <w:szCs w:val="21"/>
              </w:rPr>
              <w:t>坐标系统的分类</w:t>
            </w:r>
          </w:p>
          <w:p w14:paraId="31162EC5" w14:textId="77777777" w:rsidR="0087318C" w:rsidRDefault="0087318C" w:rsidP="0087318C">
            <w:pPr>
              <w:pStyle w:val="a7"/>
              <w:numPr>
                <w:ilvl w:val="0"/>
                <w:numId w:val="2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高程基准</w:t>
            </w:r>
          </w:p>
          <w:p w14:paraId="3B0D1302" w14:textId="77777777" w:rsidR="0087318C" w:rsidRDefault="0087318C" w:rsidP="0087318C">
            <w:pPr>
              <w:pStyle w:val="a7"/>
              <w:numPr>
                <w:ilvl w:val="0"/>
                <w:numId w:val="2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地图投影的分类</w:t>
            </w:r>
          </w:p>
          <w:p w14:paraId="7F9F0C97" w14:textId="77777777" w:rsidR="0087318C" w:rsidRDefault="0087318C" w:rsidP="0087318C">
            <w:pPr>
              <w:pStyle w:val="a7"/>
              <w:numPr>
                <w:ilvl w:val="0"/>
                <w:numId w:val="2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按投影变形的性质分类</w:t>
            </w:r>
          </w:p>
          <w:p w14:paraId="13B2E708" w14:textId="77777777" w:rsidR="0087318C" w:rsidRPr="00381829" w:rsidRDefault="0087318C" w:rsidP="0087318C">
            <w:pPr>
              <w:pStyle w:val="a7"/>
              <w:numPr>
                <w:ilvl w:val="0"/>
                <w:numId w:val="2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常用地图投影及其特点（高斯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克吕格投影、横轴墨卡托投影、兰勃特投影）</w:t>
            </w:r>
          </w:p>
          <w:p w14:paraId="5155E038" w14:textId="77777777" w:rsidR="0087318C" w:rsidRPr="00381829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381829">
              <w:rPr>
                <w:rFonts w:hint="eastAsia"/>
                <w:szCs w:val="21"/>
              </w:rPr>
              <w:t>空间认知与</w:t>
            </w:r>
            <w:r w:rsidRPr="00381829">
              <w:rPr>
                <w:szCs w:val="21"/>
              </w:rPr>
              <w:t>空间数据模型</w:t>
            </w:r>
            <w:r w:rsidRPr="00381829">
              <w:rPr>
                <w:rFonts w:hint="eastAsia"/>
                <w:szCs w:val="21"/>
              </w:rPr>
              <w:t>；</w:t>
            </w:r>
          </w:p>
          <w:p w14:paraId="668794AA" w14:textId="77777777" w:rsidR="0087318C" w:rsidRPr="00381829" w:rsidRDefault="0087318C" w:rsidP="0087318C">
            <w:pPr>
              <w:pStyle w:val="a7"/>
              <w:numPr>
                <w:ilvl w:val="0"/>
                <w:numId w:val="26"/>
              </w:numPr>
              <w:ind w:firstLineChars="0"/>
              <w:rPr>
                <w:szCs w:val="21"/>
              </w:rPr>
            </w:pPr>
            <w:r w:rsidRPr="00381829">
              <w:rPr>
                <w:rFonts w:hint="eastAsia"/>
                <w:szCs w:val="21"/>
              </w:rPr>
              <w:t>地理空间与空间实体</w:t>
            </w:r>
          </w:p>
          <w:p w14:paraId="7A5F332B" w14:textId="77777777" w:rsidR="0087318C" w:rsidRDefault="0087318C" w:rsidP="0087318C">
            <w:pPr>
              <w:pStyle w:val="a7"/>
              <w:numPr>
                <w:ilvl w:val="0"/>
                <w:numId w:val="2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数据概念模型（对象模型、场模型、网络模型）</w:t>
            </w:r>
          </w:p>
          <w:p w14:paraId="313AEAAA" w14:textId="77777777" w:rsidR="0087318C" w:rsidRDefault="0087318C" w:rsidP="0087318C">
            <w:pPr>
              <w:pStyle w:val="a7"/>
              <w:numPr>
                <w:ilvl w:val="0"/>
                <w:numId w:val="2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空间关系（拓扑空间关系、顺序空间关系、度量空间关系）</w:t>
            </w:r>
          </w:p>
          <w:p w14:paraId="3C4940EB" w14:textId="77777777" w:rsidR="0087318C" w:rsidRDefault="0087318C" w:rsidP="0087318C">
            <w:pPr>
              <w:pStyle w:val="a7"/>
              <w:numPr>
                <w:ilvl w:val="0"/>
                <w:numId w:val="2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空间拓扑关系的概念及类型</w:t>
            </w:r>
          </w:p>
          <w:p w14:paraId="614C43F2" w14:textId="77777777" w:rsidR="0087318C" w:rsidRPr="00381829" w:rsidRDefault="0087318C" w:rsidP="0087318C">
            <w:pPr>
              <w:pStyle w:val="a7"/>
              <w:numPr>
                <w:ilvl w:val="0"/>
                <w:numId w:val="2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空间逻辑数据模型（矢量、栅格、矢量栅格一体化模型、镶嵌数据模型、面向对象数据模型）</w:t>
            </w:r>
          </w:p>
          <w:p w14:paraId="45D78D2E" w14:textId="77777777" w:rsidR="0087318C" w:rsidRPr="00381829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381829">
              <w:rPr>
                <w:rFonts w:hint="eastAsia"/>
                <w:szCs w:val="21"/>
              </w:rPr>
              <w:t>矢量</w:t>
            </w:r>
            <w:r w:rsidRPr="00381829">
              <w:rPr>
                <w:szCs w:val="21"/>
              </w:rPr>
              <w:t>数据结构与栅格数据结构</w:t>
            </w:r>
            <w:r w:rsidRPr="00381829">
              <w:rPr>
                <w:rFonts w:hint="eastAsia"/>
                <w:szCs w:val="21"/>
              </w:rPr>
              <w:t>；</w:t>
            </w:r>
          </w:p>
          <w:p w14:paraId="794FF79F" w14:textId="77777777" w:rsidR="0087318C" w:rsidRPr="00FF4B56" w:rsidRDefault="0087318C" w:rsidP="0087318C">
            <w:pPr>
              <w:pStyle w:val="a7"/>
              <w:numPr>
                <w:ilvl w:val="0"/>
                <w:numId w:val="27"/>
              </w:numPr>
              <w:ind w:firstLineChars="0"/>
              <w:rPr>
                <w:szCs w:val="21"/>
              </w:rPr>
            </w:pPr>
            <w:r w:rsidRPr="00FF4B56">
              <w:rPr>
                <w:rFonts w:hint="eastAsia"/>
                <w:szCs w:val="21"/>
              </w:rPr>
              <w:t>实体数据结构的特点</w:t>
            </w:r>
          </w:p>
          <w:p w14:paraId="0BDB8DC5" w14:textId="77777777" w:rsidR="0087318C" w:rsidRDefault="0087318C" w:rsidP="0087318C">
            <w:pPr>
              <w:pStyle w:val="a7"/>
              <w:numPr>
                <w:ilvl w:val="0"/>
                <w:numId w:val="27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拓扑数据结构的类型和特点（索引式结构、双重独立编码、链状双重独立编码</w:t>
            </w:r>
            <w:r w:rsidRPr="00FF4B56">
              <w:rPr>
                <w:rFonts w:hint="eastAsia"/>
                <w:szCs w:val="21"/>
              </w:rPr>
              <w:t>）</w:t>
            </w:r>
          </w:p>
          <w:p w14:paraId="00DA6D8D" w14:textId="77777777" w:rsidR="0087318C" w:rsidRDefault="0087318C" w:rsidP="0087318C">
            <w:pPr>
              <w:pStyle w:val="a7"/>
              <w:numPr>
                <w:ilvl w:val="0"/>
                <w:numId w:val="27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栅格数据结构的类型和特点</w:t>
            </w:r>
            <w:r>
              <w:rPr>
                <w:rFonts w:hint="eastAsia"/>
                <w:szCs w:val="21"/>
              </w:rPr>
              <w:t>（完全栅格数据结构；压缩数据结构（游程长度编码、四叉树数据结构、二维行程编码结构、链码结构）；矢量栅格一体化数据结构）</w:t>
            </w:r>
          </w:p>
          <w:p w14:paraId="56A9696D" w14:textId="77777777" w:rsidR="0087318C" w:rsidRPr="00FF4B56" w:rsidRDefault="0087318C" w:rsidP="0087318C">
            <w:pPr>
              <w:pStyle w:val="a7"/>
              <w:numPr>
                <w:ilvl w:val="0"/>
                <w:numId w:val="27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镶嵌数据结构的特点（</w:t>
            </w:r>
            <w:r>
              <w:rPr>
                <w:rFonts w:hint="eastAsia"/>
                <w:szCs w:val="21"/>
              </w:rPr>
              <w:t>Voronoi</w:t>
            </w:r>
            <w:r>
              <w:rPr>
                <w:rFonts w:hint="eastAsia"/>
                <w:szCs w:val="21"/>
              </w:rPr>
              <w:t>数据结构；</w:t>
            </w:r>
            <w:r>
              <w:rPr>
                <w:rFonts w:hint="eastAsia"/>
                <w:szCs w:val="21"/>
              </w:rPr>
              <w:t>TIN</w:t>
            </w:r>
            <w:r>
              <w:rPr>
                <w:rFonts w:hint="eastAsia"/>
                <w:szCs w:val="21"/>
              </w:rPr>
              <w:t>数据结构）</w:t>
            </w:r>
          </w:p>
          <w:p w14:paraId="3C3E6513" w14:textId="77777777" w:rsidR="0087318C" w:rsidRPr="00D44D3C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D44D3C">
              <w:rPr>
                <w:rFonts w:hint="eastAsia"/>
                <w:szCs w:val="21"/>
              </w:rPr>
              <w:t>空间数据组织与数据管理；</w:t>
            </w:r>
          </w:p>
          <w:p w14:paraId="40B84D1D" w14:textId="77777777" w:rsidR="0087318C" w:rsidRPr="00D44D3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 w:rsidRPr="00D44D3C">
              <w:rPr>
                <w:rFonts w:hint="eastAsia"/>
                <w:szCs w:val="21"/>
              </w:rPr>
              <w:t>空间数据库的概念，空间数据库与一般数据库相比的特点</w:t>
            </w:r>
          </w:p>
          <w:p w14:paraId="797328C0" w14:textId="77777777" w:rsidR="0087318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空间数据的基本特征</w:t>
            </w:r>
          </w:p>
          <w:p w14:paraId="51EF3813" w14:textId="77777777" w:rsidR="0087318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矢量数据的管理方式，栅格数据的管理方式</w:t>
            </w:r>
          </w:p>
          <w:p w14:paraId="61470126" w14:textId="77777777" w:rsidR="0087318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空间数据库引擎</w:t>
            </w:r>
          </w:p>
          <w:p w14:paraId="7C03FD3F" w14:textId="77777777" w:rsidR="0087318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空间索引的概念和类型及特点（对象范围索引、网格索引、四叉树索引、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树和</w:t>
            </w:r>
            <w:r>
              <w:rPr>
                <w:rFonts w:hint="eastAsia"/>
                <w:szCs w:val="21"/>
              </w:rPr>
              <w:t>R+</w:t>
            </w:r>
            <w:r>
              <w:rPr>
                <w:rFonts w:hint="eastAsia"/>
                <w:szCs w:val="21"/>
              </w:rPr>
              <w:t>树索引）</w:t>
            </w:r>
          </w:p>
          <w:p w14:paraId="4017500D" w14:textId="77777777" w:rsidR="0087318C" w:rsidRPr="00D44D3C" w:rsidRDefault="0087318C" w:rsidP="0087318C">
            <w:pPr>
              <w:pStyle w:val="a7"/>
              <w:numPr>
                <w:ilvl w:val="0"/>
                <w:numId w:val="28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空间数据库查询语言</w:t>
            </w:r>
          </w:p>
          <w:p w14:paraId="5966C76E" w14:textId="77777777" w:rsidR="0087318C" w:rsidRPr="00D44D3C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D44D3C">
              <w:rPr>
                <w:rFonts w:hint="eastAsia"/>
                <w:szCs w:val="21"/>
              </w:rPr>
              <w:t>空间数据采集与数据处理；</w:t>
            </w:r>
          </w:p>
          <w:p w14:paraId="56FDB674" w14:textId="77777777" w:rsidR="0087318C" w:rsidRPr="00D10AB2" w:rsidRDefault="0087318C" w:rsidP="0087318C">
            <w:pPr>
              <w:pStyle w:val="a7"/>
              <w:numPr>
                <w:ilvl w:val="0"/>
                <w:numId w:val="29"/>
              </w:numPr>
              <w:ind w:firstLineChars="0"/>
              <w:rPr>
                <w:szCs w:val="21"/>
              </w:rPr>
            </w:pPr>
            <w:r w:rsidRPr="00D10AB2">
              <w:rPr>
                <w:rFonts w:hint="eastAsia"/>
                <w:szCs w:val="21"/>
              </w:rPr>
              <w:t>空间数据源的分类</w:t>
            </w:r>
          </w:p>
          <w:p w14:paraId="5E4D64C5" w14:textId="77777777" w:rsidR="0087318C" w:rsidRDefault="0087318C" w:rsidP="0087318C">
            <w:pPr>
              <w:pStyle w:val="a7"/>
              <w:numPr>
                <w:ilvl w:val="0"/>
                <w:numId w:val="29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空间数据采集与处理的基本流程</w:t>
            </w:r>
          </w:p>
          <w:p w14:paraId="5A1FB13B" w14:textId="77777777" w:rsidR="0087318C" w:rsidRDefault="0087318C" w:rsidP="0087318C">
            <w:pPr>
              <w:pStyle w:val="a7"/>
              <w:numPr>
                <w:ilvl w:val="0"/>
                <w:numId w:val="29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数据重构的内容（数据结构的转换、数据格式的转换）</w:t>
            </w:r>
          </w:p>
          <w:p w14:paraId="0CDF1235" w14:textId="77777777" w:rsidR="0087318C" w:rsidRDefault="0087318C" w:rsidP="0087318C">
            <w:pPr>
              <w:pStyle w:val="a7"/>
              <w:numPr>
                <w:ilvl w:val="0"/>
                <w:numId w:val="29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数据质量评价与控制的方法</w:t>
            </w:r>
          </w:p>
          <w:p w14:paraId="64CA32B3" w14:textId="77777777" w:rsidR="0087318C" w:rsidRPr="00D10AB2" w:rsidRDefault="0087318C" w:rsidP="0087318C">
            <w:pPr>
              <w:pStyle w:val="a7"/>
              <w:numPr>
                <w:ilvl w:val="0"/>
                <w:numId w:val="29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元数据及其作用</w:t>
            </w:r>
          </w:p>
          <w:p w14:paraId="3C07E6C0" w14:textId="77777777" w:rsidR="0087318C" w:rsidRPr="00D10AB2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D10AB2">
              <w:rPr>
                <w:rFonts w:hint="eastAsia"/>
                <w:szCs w:val="21"/>
              </w:rPr>
              <w:t>空间查询与空间度量；</w:t>
            </w:r>
          </w:p>
          <w:p w14:paraId="162C38E8" w14:textId="77777777" w:rsidR="0087318C" w:rsidRPr="00D10AB2" w:rsidRDefault="0087318C" w:rsidP="0087318C">
            <w:pPr>
              <w:pStyle w:val="a7"/>
              <w:numPr>
                <w:ilvl w:val="0"/>
                <w:numId w:val="30"/>
              </w:numPr>
              <w:ind w:firstLineChars="0"/>
              <w:rPr>
                <w:szCs w:val="21"/>
              </w:rPr>
            </w:pPr>
            <w:r w:rsidRPr="00D10AB2">
              <w:rPr>
                <w:rFonts w:hint="eastAsia"/>
                <w:szCs w:val="21"/>
              </w:rPr>
              <w:lastRenderedPageBreak/>
              <w:t>空间数据查询的方式</w:t>
            </w:r>
          </w:p>
          <w:p w14:paraId="398FD800" w14:textId="77777777" w:rsidR="0087318C" w:rsidRPr="00D10AB2" w:rsidRDefault="0087318C" w:rsidP="0087318C">
            <w:pPr>
              <w:pStyle w:val="a7"/>
              <w:numPr>
                <w:ilvl w:val="0"/>
                <w:numId w:val="3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距离量算与方位量算（匀质空间、非匀质空间距离的量算、分数维数、曲率、弯曲度）</w:t>
            </w:r>
          </w:p>
          <w:p w14:paraId="5E5E48EC" w14:textId="77777777" w:rsidR="0087318C" w:rsidRPr="00D10AB2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D10AB2">
              <w:rPr>
                <w:rFonts w:hint="eastAsia"/>
                <w:szCs w:val="21"/>
              </w:rPr>
              <w:t>基本空间分析方法：</w:t>
            </w:r>
          </w:p>
          <w:p w14:paraId="6220662A" w14:textId="77777777" w:rsidR="0087318C" w:rsidRPr="00D10AB2" w:rsidRDefault="0087318C" w:rsidP="0087318C">
            <w:pPr>
              <w:pStyle w:val="a7"/>
              <w:numPr>
                <w:ilvl w:val="0"/>
                <w:numId w:val="3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叠置分析的概念和类型</w:t>
            </w:r>
          </w:p>
          <w:p w14:paraId="0FFC50B2" w14:textId="77777777" w:rsidR="0087318C" w:rsidRDefault="0087318C" w:rsidP="0087318C">
            <w:pPr>
              <w:pStyle w:val="a7"/>
              <w:numPr>
                <w:ilvl w:val="0"/>
                <w:numId w:val="3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缓冲区分析的类型</w:t>
            </w:r>
          </w:p>
          <w:p w14:paraId="5DB084AB" w14:textId="77777777" w:rsidR="0087318C" w:rsidRDefault="0087318C" w:rsidP="0087318C">
            <w:pPr>
              <w:pStyle w:val="a7"/>
              <w:numPr>
                <w:ilvl w:val="0"/>
                <w:numId w:val="3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窗口分析的类型</w:t>
            </w:r>
          </w:p>
          <w:p w14:paraId="57DE8350" w14:textId="77777777" w:rsidR="0087318C" w:rsidRDefault="0087318C" w:rsidP="0087318C">
            <w:pPr>
              <w:pStyle w:val="a7"/>
              <w:numPr>
                <w:ilvl w:val="0"/>
                <w:numId w:val="3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网络分析及其应用</w:t>
            </w:r>
          </w:p>
          <w:p w14:paraId="0E60832F" w14:textId="77777777" w:rsidR="0087318C" w:rsidRPr="00B103A6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数字地形分析；</w:t>
            </w:r>
          </w:p>
          <w:p w14:paraId="279563DD" w14:textId="77777777" w:rsidR="0087318C" w:rsidRPr="00B103A6" w:rsidRDefault="0087318C" w:rsidP="0087318C">
            <w:pPr>
              <w:pStyle w:val="a7"/>
              <w:numPr>
                <w:ilvl w:val="0"/>
                <w:numId w:val="32"/>
              </w:numPr>
              <w:ind w:firstLineChars="0"/>
              <w:rPr>
                <w:szCs w:val="21"/>
              </w:rPr>
            </w:pPr>
            <w:r w:rsidRPr="00B103A6">
              <w:rPr>
                <w:rFonts w:hint="eastAsia"/>
                <w:szCs w:val="21"/>
              </w:rPr>
              <w:t>数字高程模型的概念及类型</w:t>
            </w:r>
          </w:p>
          <w:p w14:paraId="2924DB32" w14:textId="77777777" w:rsidR="0087318C" w:rsidRDefault="0087318C" w:rsidP="0087318C">
            <w:pPr>
              <w:pStyle w:val="a7"/>
              <w:numPr>
                <w:ilvl w:val="0"/>
                <w:numId w:val="3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DEM</w:t>
            </w:r>
            <w:r>
              <w:rPr>
                <w:rFonts w:hint="eastAsia"/>
                <w:szCs w:val="21"/>
              </w:rPr>
              <w:t>的内插方法的类型及特点</w:t>
            </w:r>
          </w:p>
          <w:p w14:paraId="05F9D2B4" w14:textId="77777777" w:rsidR="0087318C" w:rsidRPr="00B103A6" w:rsidRDefault="0087318C" w:rsidP="0087318C">
            <w:pPr>
              <w:pStyle w:val="a7"/>
              <w:numPr>
                <w:ilvl w:val="0"/>
                <w:numId w:val="3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地形特征分析的内容（地形特征点提取、流域分析）</w:t>
            </w:r>
          </w:p>
          <w:p w14:paraId="5C14E615" w14:textId="77777777" w:rsidR="0087318C" w:rsidRPr="00B103A6" w:rsidRDefault="0087318C" w:rsidP="0087318C">
            <w:pPr>
              <w:pStyle w:val="a7"/>
              <w:numPr>
                <w:ilvl w:val="0"/>
                <w:numId w:val="22"/>
              </w:numPr>
              <w:ind w:firstLineChars="0"/>
              <w:rPr>
                <w:szCs w:val="21"/>
              </w:rPr>
            </w:pPr>
            <w:r w:rsidRPr="00B103A6">
              <w:rPr>
                <w:rFonts w:hint="eastAsia"/>
                <w:szCs w:val="21"/>
              </w:rPr>
              <w:t>空间统计、空间插值与空间回归分析；</w:t>
            </w:r>
          </w:p>
          <w:p w14:paraId="28CB914A" w14:textId="77777777" w:rsidR="0087318C" w:rsidRPr="00B103A6" w:rsidRDefault="0087318C" w:rsidP="0087318C">
            <w:pPr>
              <w:pStyle w:val="a7"/>
              <w:numPr>
                <w:ilvl w:val="0"/>
                <w:numId w:val="33"/>
              </w:numPr>
              <w:ind w:firstLineChars="0"/>
              <w:rPr>
                <w:szCs w:val="21"/>
              </w:rPr>
            </w:pPr>
            <w:r w:rsidRPr="00B103A6">
              <w:rPr>
                <w:rFonts w:hint="eastAsia"/>
                <w:szCs w:val="21"/>
              </w:rPr>
              <w:t>空间统计分析的概念</w:t>
            </w:r>
          </w:p>
          <w:p w14:paraId="24919FAC" w14:textId="77777777" w:rsidR="0087318C" w:rsidRDefault="0087318C" w:rsidP="0087318C">
            <w:pPr>
              <w:pStyle w:val="a7"/>
              <w:numPr>
                <w:ilvl w:val="0"/>
                <w:numId w:val="3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基本的统计量及其作用</w:t>
            </w:r>
          </w:p>
          <w:p w14:paraId="01A75085" w14:textId="77777777" w:rsidR="0087318C" w:rsidRDefault="0087318C" w:rsidP="0087318C">
            <w:pPr>
              <w:pStyle w:val="a7"/>
              <w:numPr>
                <w:ilvl w:val="0"/>
                <w:numId w:val="3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探索性数据分析的基本工具及特点（直方图、</w:t>
            </w:r>
            <w:r>
              <w:rPr>
                <w:rFonts w:hint="eastAsia"/>
                <w:szCs w:val="21"/>
              </w:rPr>
              <w:t>QQplot</w:t>
            </w:r>
            <w:r>
              <w:rPr>
                <w:rFonts w:hint="eastAsia"/>
                <w:szCs w:val="21"/>
              </w:rPr>
              <w:t>分布图、方差变异分析工具、</w:t>
            </w:r>
            <w:r>
              <w:rPr>
                <w:rFonts w:hint="eastAsia"/>
                <w:szCs w:val="21"/>
              </w:rPr>
              <w:t>Voronoi</w:t>
            </w:r>
            <w:r>
              <w:rPr>
                <w:rFonts w:hint="eastAsia"/>
                <w:szCs w:val="21"/>
              </w:rPr>
              <w:t>图）</w:t>
            </w:r>
          </w:p>
          <w:p w14:paraId="0AC8B94A" w14:textId="77777777" w:rsidR="0087318C" w:rsidRPr="00B103A6" w:rsidRDefault="0087318C" w:rsidP="0087318C">
            <w:pPr>
              <w:pStyle w:val="a7"/>
              <w:numPr>
                <w:ilvl w:val="0"/>
                <w:numId w:val="3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空间插值的的类型及特点</w:t>
            </w:r>
          </w:p>
          <w:p w14:paraId="5178FD7C" w14:textId="77777777" w:rsidR="0087318C" w:rsidRDefault="0087318C" w:rsidP="0087318C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>十二</w:t>
            </w:r>
            <w:r w:rsidRPr="00901889">
              <w:rPr>
                <w:rFonts w:hint="eastAsia"/>
                <w:szCs w:val="21"/>
              </w:rPr>
              <w:t>、空间数据可视化和地图编制；</w:t>
            </w:r>
          </w:p>
          <w:p w14:paraId="29A16CD4" w14:textId="77777777" w:rsidR="0087318C" w:rsidRPr="00B103A6" w:rsidRDefault="0087318C" w:rsidP="0087318C">
            <w:pPr>
              <w:pStyle w:val="a7"/>
              <w:numPr>
                <w:ilvl w:val="0"/>
                <w:numId w:val="34"/>
              </w:numPr>
              <w:ind w:firstLineChars="0"/>
              <w:rPr>
                <w:szCs w:val="21"/>
              </w:rPr>
            </w:pPr>
            <w:r w:rsidRPr="00B103A6">
              <w:rPr>
                <w:rFonts w:hint="eastAsia"/>
                <w:szCs w:val="21"/>
              </w:rPr>
              <w:t>地理信息系统输出产品的类型</w:t>
            </w:r>
          </w:p>
          <w:p w14:paraId="30D8DD07" w14:textId="77777777" w:rsidR="0087318C" w:rsidRDefault="0087318C" w:rsidP="0087318C">
            <w:pPr>
              <w:pStyle w:val="a7"/>
              <w:numPr>
                <w:ilvl w:val="0"/>
                <w:numId w:val="3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可视化的一般原则</w:t>
            </w:r>
          </w:p>
          <w:p w14:paraId="0AA4317C" w14:textId="77777777" w:rsidR="0087318C" w:rsidRPr="00B103A6" w:rsidRDefault="0087318C" w:rsidP="0087318C">
            <w:pPr>
              <w:pStyle w:val="a7"/>
              <w:numPr>
                <w:ilvl w:val="0"/>
                <w:numId w:val="3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制图内容的安排</w:t>
            </w:r>
          </w:p>
          <w:p w14:paraId="2EB33D39" w14:textId="1952632C" w:rsidR="00D34760" w:rsidRPr="0087318C" w:rsidRDefault="0087318C" w:rsidP="00D34760">
            <w:pPr>
              <w:ind w:left="735" w:hangingChars="350" w:hanging="735"/>
              <w:rPr>
                <w:szCs w:val="21"/>
              </w:rPr>
            </w:pPr>
            <w:r>
              <w:rPr>
                <w:rFonts w:hint="eastAsia"/>
                <w:szCs w:val="21"/>
              </w:rPr>
              <w:t>十三</w:t>
            </w:r>
            <w:r w:rsidRPr="00901889">
              <w:rPr>
                <w:rFonts w:hint="eastAsia"/>
                <w:szCs w:val="21"/>
              </w:rPr>
              <w:t>、地理信息系统的发展趋势；</w:t>
            </w:r>
          </w:p>
          <w:p w14:paraId="63BE0FDC" w14:textId="77777777" w:rsidR="00D34760" w:rsidRPr="00B3535A" w:rsidRDefault="00E81C39" w:rsidP="00E81C3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B3535A">
              <w:rPr>
                <w:rFonts w:asciiTheme="minorEastAsia" w:eastAsiaTheme="minorEastAsia" w:hAnsiTheme="minorEastAsia"/>
                <w:b/>
                <w:sz w:val="24"/>
              </w:rPr>
              <w:t>参考书</w:t>
            </w:r>
            <w:r w:rsidRPr="00B3535A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14:paraId="326184C3" w14:textId="24417A35" w:rsidR="00E81C39" w:rsidRPr="00B3535A" w:rsidRDefault="00E81C39" w:rsidP="00E81C3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B3535A">
              <w:rPr>
                <w:rFonts w:asciiTheme="minorEastAsia" w:eastAsiaTheme="minorEastAsia" w:hAnsiTheme="minorEastAsia" w:hint="eastAsia"/>
                <w:sz w:val="24"/>
              </w:rPr>
              <w:t>《地理信息系统教程》</w:t>
            </w:r>
            <w:r w:rsidR="00AB348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B3535A">
              <w:rPr>
                <w:rFonts w:asciiTheme="minorEastAsia" w:eastAsiaTheme="minorEastAsia" w:hAnsiTheme="minorEastAsia" w:hint="eastAsia"/>
                <w:sz w:val="24"/>
              </w:rPr>
              <w:t>汤国安等编著，高等教育出版社</w:t>
            </w:r>
            <w:r w:rsidR="00030B32">
              <w:rPr>
                <w:rFonts w:asciiTheme="minorEastAsia" w:eastAsiaTheme="minorEastAsia" w:hAnsiTheme="minorEastAsia" w:hint="eastAsia"/>
                <w:sz w:val="24"/>
              </w:rPr>
              <w:t>.</w:t>
            </w:r>
          </w:p>
          <w:p w14:paraId="3B8AAFC2" w14:textId="77777777" w:rsidR="00DA16EA" w:rsidRPr="00E81C39" w:rsidRDefault="00DA16EA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857E31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46FA09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F31C1C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88A4D24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BE384A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826366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2C04EA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C55C14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6A214B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8BEC4D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F50657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00EC35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72745D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E6D5B9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A1EE0E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364C61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1CEF0A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AD9111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A2DC8B" w14:textId="77777777" w:rsidR="002A634D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F39026" w14:textId="77777777" w:rsidR="002A634D" w:rsidRPr="00936992" w:rsidRDefault="002A634D" w:rsidP="008A64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2234" w:rsidRPr="00DC7C82" w14:paraId="69513558" w14:textId="77777777" w:rsidTr="00714AAB">
        <w:trPr>
          <w:trHeight w:val="5629"/>
          <w:jc w:val="center"/>
        </w:trPr>
        <w:tc>
          <w:tcPr>
            <w:tcW w:w="9176" w:type="dxa"/>
          </w:tcPr>
          <w:p w14:paraId="06CBF745" w14:textId="77777777" w:rsidR="00AB2234" w:rsidRPr="00936992" w:rsidRDefault="00AB2234" w:rsidP="000B56DF">
            <w:pPr>
              <w:rPr>
                <w:rFonts w:asciiTheme="minorEastAsia" w:eastAsiaTheme="minorEastAsia" w:hAnsiTheme="minorEastAsia"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科目代码：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901</w:t>
            </w:r>
            <w:r w:rsidRPr="00936992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科目名称：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测量学</w:t>
            </w:r>
          </w:p>
          <w:p w14:paraId="59D9D3B4" w14:textId="77777777" w:rsidR="00AB2234" w:rsidRDefault="00AB2234" w:rsidP="000B56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考试范围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14:paraId="149B7EBA" w14:textId="77777777" w:rsidR="005532DA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一、</w:t>
            </w:r>
            <w:r w:rsidR="00180772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测量学概述</w:t>
            </w:r>
          </w:p>
          <w:p w14:paraId="2C597359" w14:textId="77777777" w:rsidR="007C0F31" w:rsidRPr="00622585" w:rsidRDefault="00180772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铅垂线、水准面、大地水准面、地球椭球、参考椭球</w:t>
            </w:r>
            <w:r w:rsidR="00833732">
              <w:rPr>
                <w:rFonts w:asciiTheme="minorEastAsia" w:eastAsiaTheme="minorEastAsia" w:hAnsiTheme="minorEastAsia" w:hint="eastAsia"/>
                <w:szCs w:val="21"/>
              </w:rPr>
              <w:t>、大地经度、大地维度、天文经度、天文维度</w:t>
            </w:r>
          </w:p>
          <w:p w14:paraId="7EAAE5A2" w14:textId="77777777" w:rsidR="007C0F31" w:rsidRPr="00622585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地球形状及大小表示方法</w:t>
            </w:r>
          </w:p>
          <w:p w14:paraId="7D3882EA" w14:textId="77777777" w:rsidR="00180772" w:rsidRPr="00622585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常用测量坐标系</w:t>
            </w:r>
            <w:r w:rsidR="00180772" w:rsidRPr="00622585">
              <w:rPr>
                <w:rFonts w:asciiTheme="minorEastAsia" w:eastAsiaTheme="minorEastAsia" w:hAnsiTheme="minorEastAsia" w:hint="eastAsia"/>
                <w:szCs w:val="21"/>
              </w:rPr>
              <w:t>、高斯投影原理、中央子午线、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投影</w:t>
            </w:r>
            <w:r w:rsidR="00180772" w:rsidRPr="00622585">
              <w:rPr>
                <w:rFonts w:asciiTheme="minorEastAsia" w:eastAsiaTheme="minorEastAsia" w:hAnsiTheme="minorEastAsia" w:hint="eastAsia"/>
                <w:szCs w:val="21"/>
              </w:rPr>
              <w:t>带号计算</w:t>
            </w:r>
          </w:p>
          <w:p w14:paraId="7C035001" w14:textId="77777777" w:rsidR="004C0FC4" w:rsidRPr="00622585" w:rsidRDefault="004C0FC4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高斯平面直角坐标系与数学笛卡尔坐标系区别与联系</w:t>
            </w:r>
          </w:p>
          <w:p w14:paraId="26212017" w14:textId="77777777" w:rsidR="007C0F31" w:rsidRPr="00622585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绝对高程、相对高程、标高、高差</w:t>
            </w:r>
          </w:p>
          <w:p w14:paraId="5FD8D138" w14:textId="77777777" w:rsidR="007C0F31" w:rsidRPr="00622585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坐标正算和反算计算</w:t>
            </w:r>
          </w:p>
          <w:p w14:paraId="1BDF3A65" w14:textId="77777777" w:rsidR="00DB7D55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测量基本原则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测量的基本任务、测量的基本工作、测量的基本观测量、测量的基本顺序</w:t>
            </w:r>
          </w:p>
          <w:p w14:paraId="5DD0017E" w14:textId="77777777" w:rsidR="00EF1FC4" w:rsidRPr="00622585" w:rsidRDefault="00EF1FC4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细部测量的步骤</w:t>
            </w:r>
          </w:p>
          <w:p w14:paraId="0FD61F96" w14:textId="77777777" w:rsidR="00CA6A38" w:rsidRDefault="007C0F31" w:rsidP="00081AE2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水平面代替水准面的限度</w:t>
            </w:r>
          </w:p>
          <w:p w14:paraId="248664AF" w14:textId="77777777" w:rsidR="00930DA6" w:rsidRPr="00930DA6" w:rsidRDefault="00930DA6" w:rsidP="00930DA6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hint="eastAsia"/>
              </w:rPr>
              <w:t>测量学在建筑工程中的应用</w:t>
            </w:r>
          </w:p>
          <w:p w14:paraId="52D140F9" w14:textId="77777777" w:rsidR="007C0F31" w:rsidRPr="00CA6A38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二、</w:t>
            </w:r>
            <w:r w:rsidR="007C0F31" w:rsidRPr="00CA6A38">
              <w:rPr>
                <w:rFonts w:asciiTheme="minorEastAsia" w:eastAsiaTheme="minorEastAsia" w:hAnsiTheme="minorEastAsia" w:hint="eastAsia"/>
                <w:b/>
                <w:szCs w:val="21"/>
              </w:rPr>
              <w:t>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准</w:t>
            </w:r>
            <w:r w:rsidR="007C0F31" w:rsidRPr="00CA6A38">
              <w:rPr>
                <w:rFonts w:asciiTheme="minorEastAsia" w:eastAsiaTheme="minorEastAsia" w:hAnsiTheme="minorEastAsia" w:hint="eastAsia"/>
                <w:b/>
                <w:szCs w:val="21"/>
              </w:rPr>
              <w:t>测量与水准仪</w:t>
            </w:r>
          </w:p>
          <w:p w14:paraId="40B68186" w14:textId="77777777" w:rsidR="00C86355" w:rsidRPr="00622585" w:rsidRDefault="00CA6A38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水准测量原理、水准面曲率对高差测量的影响</w:t>
            </w:r>
          </w:p>
          <w:p w14:paraId="3493CF31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水准仪及其构造、水准仪的等级、望远镜的构造及其成像原理、水准器及其分划值</w:t>
            </w:r>
            <w:r w:rsidR="001E43A0">
              <w:rPr>
                <w:rFonts w:asciiTheme="minorEastAsia" w:eastAsiaTheme="minorEastAsia" w:hAnsiTheme="minorEastAsia" w:hint="eastAsia"/>
                <w:szCs w:val="21"/>
              </w:rPr>
              <w:t>、视准轴</w:t>
            </w:r>
            <w:r w:rsidR="008678AF">
              <w:rPr>
                <w:rFonts w:asciiTheme="minorEastAsia" w:eastAsiaTheme="minorEastAsia" w:hAnsiTheme="minorEastAsia" w:hint="eastAsia"/>
                <w:szCs w:val="21"/>
              </w:rPr>
              <w:t>、水准管轴</w:t>
            </w:r>
          </w:p>
          <w:p w14:paraId="258058A7" w14:textId="77777777" w:rsidR="00CA6A38" w:rsidRPr="00622585" w:rsidRDefault="00CA6A38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零点差、视差及消除办法</w:t>
            </w:r>
          </w:p>
          <w:p w14:paraId="47D5CDF1" w14:textId="77777777" w:rsidR="00CA6A38" w:rsidRPr="00622585" w:rsidRDefault="00CA6A38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水准测量操作步骤</w:t>
            </w:r>
          </w:p>
          <w:p w14:paraId="704A7721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水准点、转点、水准路线、闭合水准路线、附合水准路线、支水准路线</w:t>
            </w:r>
          </w:p>
          <w:p w14:paraId="73C9325C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水准测量的方法、水准路线测量记录表计算</w:t>
            </w:r>
          </w:p>
          <w:p w14:paraId="089DD98E" w14:textId="77777777" w:rsidR="000915EC" w:rsidRPr="00622585" w:rsidRDefault="000915EC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四等水准测量每测站观测数据及检核</w:t>
            </w:r>
            <w:r w:rsidR="000F0470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  <w:p w14:paraId="2AAFBFE1" w14:textId="77777777" w:rsidR="009C65EA" w:rsidRPr="00622585" w:rsidRDefault="009C65EA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水准测量路线成果校核的方法</w:t>
            </w:r>
          </w:p>
          <w:p w14:paraId="3360E36B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高差闭合差</w:t>
            </w:r>
          </w:p>
          <w:p w14:paraId="2701610E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闭合水准路线闭合差计算、高差闭合差分配以及高程计算</w:t>
            </w:r>
          </w:p>
          <w:p w14:paraId="7AF5201D" w14:textId="77777777" w:rsidR="00DB7D55" w:rsidRPr="0062258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附合水准路线闭合差计算、高差闭合差分配以及高程计算</w:t>
            </w:r>
          </w:p>
          <w:p w14:paraId="28DDE40F" w14:textId="77777777" w:rsidR="00DB7D55" w:rsidRDefault="00DB7D55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支水准路线闭合差计算、高差闭合差分配以及高程计算</w:t>
            </w:r>
          </w:p>
          <w:p w14:paraId="6382E019" w14:textId="77777777" w:rsidR="00081AE2" w:rsidRPr="00081AE2" w:rsidRDefault="00025CDC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水准仪安置在与前后水准尺大约等距之处观测的原因</w:t>
            </w:r>
          </w:p>
          <w:p w14:paraId="2EDC1851" w14:textId="77777777" w:rsidR="00DB7D55" w:rsidRPr="00622585" w:rsidRDefault="004C0FC4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水准仪几条轴线及其应满足哪些几何条件</w:t>
            </w:r>
          </w:p>
          <w:p w14:paraId="4C9DB138" w14:textId="77777777" w:rsidR="00C8185D" w:rsidRDefault="00C8185D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视准轴不平行于水准管轴检验与校正</w:t>
            </w:r>
          </w:p>
          <w:p w14:paraId="58A48A5B" w14:textId="77777777" w:rsidR="00A35A1E" w:rsidRPr="00622585" w:rsidRDefault="00A35A1E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水准仪的i角及消除办法</w:t>
            </w:r>
          </w:p>
          <w:p w14:paraId="3B5CBD2B" w14:textId="77777777" w:rsidR="004C0FC4" w:rsidRPr="00622585" w:rsidRDefault="00C8185D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十字丝的检验与校正</w:t>
            </w:r>
          </w:p>
          <w:p w14:paraId="6FD1FAFA" w14:textId="77777777" w:rsidR="00C01151" w:rsidRPr="00622585" w:rsidRDefault="00C01151" w:rsidP="008E1651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水准测量误差分析</w:t>
            </w:r>
          </w:p>
          <w:p w14:paraId="65963949" w14:textId="77777777" w:rsidR="00B779AE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三、</w:t>
            </w:r>
            <w:r w:rsidR="00C8185D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角度测量与经纬仪</w:t>
            </w:r>
          </w:p>
          <w:p w14:paraId="4F209816" w14:textId="77777777" w:rsidR="00C8185D" w:rsidRPr="00622585" w:rsidRDefault="00C8185D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水平角、竖直角</w:t>
            </w:r>
          </w:p>
          <w:p w14:paraId="3077536B" w14:textId="77777777" w:rsidR="00C8185D" w:rsidRDefault="00C8185D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经纬仪的分类、光学经纬仪的结构与使用、照准标志及照准目标方法</w:t>
            </w:r>
          </w:p>
          <w:p w14:paraId="6CC7F806" w14:textId="77777777" w:rsidR="00A42358" w:rsidRPr="00622585" w:rsidRDefault="00A42358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经纬仪安置的步骤及目的</w:t>
            </w:r>
          </w:p>
          <w:p w14:paraId="4E82FB4F" w14:textId="77777777" w:rsidR="00C8185D" w:rsidRDefault="00C8185D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水平角观测方法、正镜、倒镜、归零</w:t>
            </w:r>
            <w:r w:rsidR="00EC02FF" w:rsidRPr="00622585">
              <w:rPr>
                <w:rFonts w:asciiTheme="minorEastAsia" w:eastAsiaTheme="minorEastAsia" w:hAnsiTheme="minorEastAsia" w:hint="eastAsia"/>
                <w:szCs w:val="21"/>
              </w:rPr>
              <w:t>、2C差</w:t>
            </w:r>
          </w:p>
          <w:p w14:paraId="11EFECBB" w14:textId="77777777" w:rsidR="00CD4D87" w:rsidRPr="00CD4D87" w:rsidRDefault="00CD4D87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测回法观测水平角步骤</w:t>
            </w:r>
          </w:p>
          <w:p w14:paraId="3C596C0B" w14:textId="77777777" w:rsidR="00EC02FF" w:rsidRPr="00622585" w:rsidRDefault="00EC02FF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水平角测量误差</w:t>
            </w:r>
          </w:p>
          <w:p w14:paraId="4D92BEFB" w14:textId="77777777" w:rsidR="00EC02FF" w:rsidRPr="00622585" w:rsidRDefault="00EC02FF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垂直角观测与计算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竖盘指标差及计算</w:t>
            </w:r>
          </w:p>
          <w:p w14:paraId="11B58CFC" w14:textId="77777777" w:rsidR="00EC02FF" w:rsidRPr="00622585" w:rsidRDefault="00EC02FF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经纬仪的轴线及其应满足的条件</w:t>
            </w:r>
          </w:p>
          <w:p w14:paraId="7CEE654D" w14:textId="77777777" w:rsidR="00EC02FF" w:rsidRPr="00622585" w:rsidRDefault="00EC02FF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视准轴的检验与校正</w:t>
            </w:r>
          </w:p>
          <w:p w14:paraId="60B13F4B" w14:textId="77777777" w:rsidR="00EC02FF" w:rsidRPr="00622585" w:rsidRDefault="00EC02FF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竖盘指标差的检验和校正</w:t>
            </w:r>
          </w:p>
          <w:p w14:paraId="0AD6180F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经纬仪照准部偏心差的影响</w:t>
            </w:r>
          </w:p>
          <w:p w14:paraId="5265BBEF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视准轴误差的影响</w:t>
            </w:r>
          </w:p>
          <w:p w14:paraId="23E79A6A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横轴误差的影响</w:t>
            </w:r>
          </w:p>
          <w:p w14:paraId="071B9F24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纵轴误差的影响</w:t>
            </w:r>
          </w:p>
          <w:p w14:paraId="49B4D842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目标偏心误差的影响</w:t>
            </w:r>
          </w:p>
          <w:p w14:paraId="39D92DF3" w14:textId="77777777" w:rsidR="00C01151" w:rsidRPr="00622585" w:rsidRDefault="00C01151" w:rsidP="008E1651">
            <w:pPr>
              <w:pStyle w:val="a7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仪器对中误差的影响</w:t>
            </w:r>
          </w:p>
          <w:p w14:paraId="5BC4922D" w14:textId="77777777" w:rsidR="008E55A1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四、</w:t>
            </w:r>
            <w:r w:rsidR="008E55A1" w:rsidRPr="008E1651">
              <w:rPr>
                <w:rFonts w:asciiTheme="minorEastAsia" w:eastAsiaTheme="minorEastAsia" w:hAnsiTheme="minorEastAsia"/>
                <w:b/>
                <w:szCs w:val="21"/>
              </w:rPr>
              <w:t>距离</w:t>
            </w:r>
            <w:r w:rsidR="008E55A1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测量与全站仪</w:t>
            </w:r>
          </w:p>
          <w:p w14:paraId="1F28AC74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/>
                <w:szCs w:val="21"/>
              </w:rPr>
              <w:t>直接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测距、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间接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测距、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光电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测距</w:t>
            </w:r>
          </w:p>
          <w:p w14:paraId="766CAB64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直线定线及其常用的定线方法</w:t>
            </w:r>
          </w:p>
          <w:p w14:paraId="41F7FF95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量距的相对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精度</w:t>
            </w:r>
          </w:p>
          <w:p w14:paraId="6214D277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钢尺长度检定、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尺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长方程式</w:t>
            </w:r>
          </w:p>
          <w:p w14:paraId="53DB092E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钢尺量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距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的长度改正计算</w:t>
            </w:r>
          </w:p>
          <w:p w14:paraId="14FBFD69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视距测量的原理及计算</w:t>
            </w:r>
          </w:p>
          <w:p w14:paraId="22355480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电磁波测距的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原理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及分类</w:t>
            </w:r>
          </w:p>
          <w:p w14:paraId="72F7848B" w14:textId="77777777" w:rsidR="008E55A1" w:rsidRPr="00622585" w:rsidRDefault="008E55A1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脉冲式测距、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相位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式测距</w:t>
            </w:r>
          </w:p>
          <w:p w14:paraId="1CA4C4BB" w14:textId="77777777" w:rsidR="008E55A1" w:rsidRPr="00622585" w:rsidRDefault="00227F69" w:rsidP="008E1651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全站仪的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使用</w:t>
            </w:r>
          </w:p>
          <w:p w14:paraId="781BF3B3" w14:textId="77777777" w:rsidR="00227F69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五、</w:t>
            </w:r>
            <w:r w:rsidR="00227F69" w:rsidRPr="008E1651">
              <w:rPr>
                <w:rFonts w:asciiTheme="minorEastAsia" w:eastAsiaTheme="minorEastAsia" w:hAnsiTheme="minorEastAsia"/>
                <w:b/>
                <w:szCs w:val="21"/>
              </w:rPr>
              <w:t>测量</w:t>
            </w:r>
            <w:r w:rsidR="00227F69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误差基本知识</w:t>
            </w:r>
          </w:p>
          <w:p w14:paraId="63611BF4" w14:textId="77777777" w:rsidR="00227F69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误差的概念、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测量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误差产生原因</w:t>
            </w:r>
          </w:p>
          <w:p w14:paraId="1F7A3848" w14:textId="77777777" w:rsidR="0026261F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测量误差的分类及处理原则</w:t>
            </w:r>
          </w:p>
          <w:p w14:paraId="2ECDF76D" w14:textId="77777777" w:rsidR="0026261F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偶然误差的特性</w:t>
            </w:r>
          </w:p>
          <w:p w14:paraId="2E99DF33" w14:textId="77777777" w:rsidR="0026261F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真误差、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中误差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相对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中误差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、极限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误差、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改正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值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、最或然值</w:t>
            </w:r>
          </w:p>
          <w:p w14:paraId="60146FC2" w14:textId="77777777" w:rsidR="0026261F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按观测值的</w:t>
            </w:r>
            <w:r w:rsidRPr="00622585">
              <w:rPr>
                <w:rFonts w:asciiTheme="minorEastAsia" w:eastAsiaTheme="minorEastAsia" w:hAnsiTheme="minorEastAsia"/>
                <w:szCs w:val="21"/>
              </w:rPr>
              <w:t>改正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值计算中误差计算</w:t>
            </w:r>
          </w:p>
          <w:p w14:paraId="0B104337" w14:textId="77777777" w:rsidR="0026261F" w:rsidRPr="00622585" w:rsidRDefault="0026261F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按观测值</w:t>
            </w:r>
            <w:r w:rsidR="00CF636A" w:rsidRPr="00622585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真误差计算中误差</w:t>
            </w:r>
            <w:r w:rsidR="00CF636A" w:rsidRPr="00622585">
              <w:rPr>
                <w:rFonts w:asciiTheme="minorEastAsia" w:eastAsiaTheme="minorEastAsia" w:hAnsiTheme="minorEastAsia" w:hint="eastAsia"/>
                <w:szCs w:val="21"/>
              </w:rPr>
              <w:t>计算</w:t>
            </w:r>
          </w:p>
          <w:p w14:paraId="09EF5160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一般函数的中误差计算</w:t>
            </w:r>
          </w:p>
          <w:p w14:paraId="3D1192C9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线性函数和倍数函数的中误差计算</w:t>
            </w:r>
          </w:p>
          <w:p w14:paraId="66390AB9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和差函数的中误差计算</w:t>
            </w:r>
          </w:p>
          <w:p w14:paraId="355D5604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距离测量的精度</w:t>
            </w:r>
          </w:p>
          <w:p w14:paraId="58B9A620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角度测量</w:t>
            </w:r>
            <w:r w:rsidR="007C2F8F">
              <w:rPr>
                <w:rFonts w:asciiTheme="minorEastAsia" w:eastAsiaTheme="minorEastAsia" w:hAnsiTheme="minorEastAsia" w:hint="eastAsia"/>
                <w:szCs w:val="21"/>
              </w:rPr>
              <w:t>、水准测量、坐标计算</w:t>
            </w:r>
            <w:r w:rsidRPr="00622585">
              <w:rPr>
                <w:rFonts w:asciiTheme="minorEastAsia" w:eastAsiaTheme="minorEastAsia" w:hAnsiTheme="minorEastAsia" w:hint="eastAsia"/>
                <w:szCs w:val="21"/>
              </w:rPr>
              <w:t>的精度及计算</w:t>
            </w:r>
          </w:p>
          <w:p w14:paraId="65270F2F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单位权</w:t>
            </w:r>
            <w:r w:rsidR="00085171">
              <w:rPr>
                <w:rFonts w:asciiTheme="minorEastAsia" w:eastAsiaTheme="minorEastAsia" w:hAnsiTheme="minorEastAsia" w:hint="eastAsia"/>
                <w:szCs w:val="21"/>
              </w:rPr>
              <w:t>的含义及在不等精度观测下用权衡量的原因</w:t>
            </w:r>
          </w:p>
          <w:p w14:paraId="267E7E0E" w14:textId="77777777" w:rsidR="00CF636A" w:rsidRPr="00622585" w:rsidRDefault="00CF636A" w:rsidP="008E1651">
            <w:pPr>
              <w:pStyle w:val="a7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单位权中误差的计算</w:t>
            </w:r>
          </w:p>
          <w:p w14:paraId="5DB69BDA" w14:textId="77777777" w:rsidR="00CF636A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六、</w:t>
            </w:r>
            <w:r w:rsidR="00CF636A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控制测量</w:t>
            </w:r>
          </w:p>
          <w:p w14:paraId="4185DFF3" w14:textId="77777777" w:rsidR="00CF636A" w:rsidRPr="00622585" w:rsidRDefault="00CF636A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控制测量的作用和布网原则</w:t>
            </w:r>
          </w:p>
          <w:p w14:paraId="47ED3A61" w14:textId="77777777" w:rsidR="00CF636A" w:rsidRPr="00622585" w:rsidRDefault="00CF636A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方位角、坐标方位角、子午线收敛角、象限角、正反坐标方位角</w:t>
            </w:r>
            <w:r w:rsidR="00EA3B83">
              <w:rPr>
                <w:rFonts w:asciiTheme="minorEastAsia" w:eastAsiaTheme="minorEastAsia" w:hAnsiTheme="minorEastAsia" w:hint="eastAsia"/>
                <w:szCs w:val="21"/>
              </w:rPr>
              <w:t>、磁偏角</w:t>
            </w:r>
          </w:p>
          <w:p w14:paraId="72E5718E" w14:textId="77777777" w:rsidR="00CF636A" w:rsidRPr="00622585" w:rsidRDefault="00CF636A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两点间的边长方位角和坐标增量计算</w:t>
            </w:r>
          </w:p>
          <w:p w14:paraId="67423804" w14:textId="77777777" w:rsidR="00CF636A" w:rsidRPr="00622585" w:rsidRDefault="00CF636A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导线网的布设</w:t>
            </w:r>
          </w:p>
          <w:p w14:paraId="726BCCCA" w14:textId="77777777" w:rsidR="00CF636A" w:rsidRPr="00622585" w:rsidRDefault="00CF636A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导线测量的外业工作</w:t>
            </w:r>
          </w:p>
          <w:p w14:paraId="2C9C4B55" w14:textId="77777777" w:rsidR="00CF636A" w:rsidRPr="00622585" w:rsidRDefault="00EF5327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导线内业计算（闭合导线、附合导线、支导线、无定向导线）</w:t>
            </w:r>
          </w:p>
          <w:p w14:paraId="0302CFBA" w14:textId="77777777" w:rsidR="00EF5327" w:rsidRPr="00622585" w:rsidRDefault="00EF5327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导线全长闭合差</w:t>
            </w:r>
          </w:p>
          <w:p w14:paraId="1DE7CFDD" w14:textId="77777777" w:rsidR="00EF5327" w:rsidRPr="00622585" w:rsidRDefault="00EF5327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交会法测定点位及计算</w:t>
            </w:r>
          </w:p>
          <w:p w14:paraId="611E1B17" w14:textId="77777777" w:rsidR="00EF5327" w:rsidRDefault="00EF5327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四等水准测量方法及平差计算</w:t>
            </w:r>
          </w:p>
          <w:p w14:paraId="5B022EF9" w14:textId="77777777" w:rsidR="00081AE2" w:rsidRPr="00622585" w:rsidRDefault="004C013E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四等水准</w:t>
            </w:r>
            <w:r w:rsidR="00081AE2">
              <w:rPr>
                <w:rFonts w:hint="eastAsia"/>
              </w:rPr>
              <w:t>观测中每一测段测站数为偶数站的原因</w:t>
            </w:r>
          </w:p>
          <w:p w14:paraId="7DD0FCB1" w14:textId="77777777" w:rsidR="00EF5327" w:rsidRPr="00622585" w:rsidRDefault="00EF5327" w:rsidP="008E1651">
            <w:pPr>
              <w:pStyle w:val="a7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622585">
              <w:rPr>
                <w:rFonts w:asciiTheme="minorEastAsia" w:eastAsiaTheme="minorEastAsia" w:hAnsiTheme="minorEastAsia" w:hint="eastAsia"/>
                <w:szCs w:val="21"/>
              </w:rPr>
              <w:t>三角高程测量</w:t>
            </w:r>
            <w:r w:rsidR="00D478E3">
              <w:rPr>
                <w:rFonts w:asciiTheme="minorEastAsia" w:eastAsiaTheme="minorEastAsia" w:hAnsiTheme="minorEastAsia" w:hint="eastAsia"/>
                <w:szCs w:val="21"/>
              </w:rPr>
              <w:t>及其优缺点</w:t>
            </w:r>
          </w:p>
          <w:p w14:paraId="557B0444" w14:textId="77777777" w:rsidR="00B779AE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七、</w:t>
            </w:r>
            <w:r w:rsidR="00EF5327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地形测量</w:t>
            </w:r>
          </w:p>
          <w:p w14:paraId="6B5F892E" w14:textId="77777777" w:rsidR="00EF5327" w:rsidRPr="00245CD7" w:rsidRDefault="00EF532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 w:rsidRPr="00245CD7">
              <w:rPr>
                <w:rFonts w:hint="eastAsia"/>
                <w:szCs w:val="21"/>
              </w:rPr>
              <w:t>地物、地貌、地形、</w:t>
            </w:r>
            <w:r w:rsidR="00245CD7">
              <w:rPr>
                <w:rFonts w:hint="eastAsia"/>
                <w:szCs w:val="21"/>
              </w:rPr>
              <w:t>地形图</w:t>
            </w:r>
          </w:p>
          <w:p w14:paraId="4B1E99CE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地形图比例尺精度及</w:t>
            </w:r>
            <w:r w:rsidR="006A4571">
              <w:rPr>
                <w:rFonts w:hint="eastAsia"/>
                <w:szCs w:val="21"/>
              </w:rPr>
              <w:t>意义</w:t>
            </w:r>
          </w:p>
          <w:p w14:paraId="6FFF437B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地形图图式概念及类别</w:t>
            </w:r>
          </w:p>
          <w:p w14:paraId="2ECCC91C" w14:textId="77777777" w:rsidR="00A35A1E" w:rsidRDefault="00A35A1E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地物符号及其特点</w:t>
            </w:r>
          </w:p>
          <w:p w14:paraId="014C01BB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等高线及其特点</w:t>
            </w:r>
          </w:p>
          <w:p w14:paraId="5BEB0C25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首曲线、间曲线、计曲线、分水线、集水线</w:t>
            </w:r>
          </w:p>
          <w:p w14:paraId="633DBD89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图根点定义</w:t>
            </w:r>
          </w:p>
          <w:p w14:paraId="529D0AC2" w14:textId="77777777" w:rsidR="00025CDC" w:rsidRDefault="00025CDC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</w:rPr>
              <w:t>地形测量如何选择地物点和地形点</w:t>
            </w:r>
          </w:p>
          <w:p w14:paraId="6DB29415" w14:textId="77777777" w:rsidR="00245CD7" w:rsidRDefault="00245CD7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大比例尺地形图测绘方法</w:t>
            </w:r>
          </w:p>
          <w:p w14:paraId="76E7E123" w14:textId="77777777" w:rsidR="00081AE2" w:rsidRDefault="00081AE2" w:rsidP="008E1651">
            <w:pPr>
              <w:pStyle w:val="a7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>
              <w:rPr>
                <w:rFonts w:hint="eastAsia"/>
              </w:rPr>
              <w:t>某一测区范围内完成地形图的测绘任务成图的全过程</w:t>
            </w:r>
          </w:p>
          <w:p w14:paraId="38B4F121" w14:textId="77777777" w:rsidR="00245CD7" w:rsidRPr="008E1651" w:rsidRDefault="008E1651" w:rsidP="008E16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八、</w:t>
            </w:r>
            <w:r w:rsidR="00245CD7" w:rsidRPr="008E1651">
              <w:rPr>
                <w:rFonts w:asciiTheme="minorEastAsia" w:eastAsiaTheme="minorEastAsia" w:hAnsiTheme="minorEastAsia" w:hint="eastAsia"/>
                <w:b/>
                <w:szCs w:val="21"/>
              </w:rPr>
              <w:t>地形图应用</w:t>
            </w:r>
          </w:p>
          <w:p w14:paraId="10934ABE" w14:textId="77777777" w:rsidR="00622585" w:rsidRDefault="00622585" w:rsidP="008E1651">
            <w:pPr>
              <w:pStyle w:val="a7"/>
              <w:numPr>
                <w:ilvl w:val="0"/>
                <w:numId w:val="21"/>
              </w:numPr>
              <w:ind w:firstLineChars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地形图的</w:t>
            </w:r>
            <w:r>
              <w:rPr>
                <w:rFonts w:hint="eastAsia"/>
                <w:szCs w:val="21"/>
              </w:rPr>
              <w:t>识读</w:t>
            </w:r>
          </w:p>
          <w:p w14:paraId="7DA726FF" w14:textId="77777777" w:rsidR="00622585" w:rsidRDefault="00622585" w:rsidP="008E1651">
            <w:pPr>
              <w:pStyle w:val="a7"/>
              <w:numPr>
                <w:ilvl w:val="0"/>
                <w:numId w:val="2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地形图应用</w:t>
            </w:r>
            <w:r w:rsidRPr="00901889">
              <w:rPr>
                <w:rFonts w:hint="eastAsia"/>
                <w:szCs w:val="21"/>
              </w:rPr>
              <w:t>的基本内容</w:t>
            </w:r>
            <w:r>
              <w:rPr>
                <w:rFonts w:hint="eastAsia"/>
                <w:szCs w:val="21"/>
              </w:rPr>
              <w:t>和方法</w:t>
            </w:r>
          </w:p>
          <w:p w14:paraId="10900BE3" w14:textId="77777777" w:rsidR="00622585" w:rsidRDefault="00622585" w:rsidP="008E1651">
            <w:pPr>
              <w:pStyle w:val="a7"/>
              <w:numPr>
                <w:ilvl w:val="0"/>
                <w:numId w:val="2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根据地形图绘制地形断面图</w:t>
            </w:r>
          </w:p>
          <w:p w14:paraId="40F9CB0F" w14:textId="47538DA9" w:rsidR="00E81C39" w:rsidRPr="00D34760" w:rsidRDefault="00622585" w:rsidP="00D34760">
            <w:pPr>
              <w:pStyle w:val="a7"/>
              <w:numPr>
                <w:ilvl w:val="0"/>
                <w:numId w:val="21"/>
              </w:numPr>
              <w:ind w:firstLineChars="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平整土地中的土石方估算</w:t>
            </w:r>
          </w:p>
          <w:p w14:paraId="07F85F15" w14:textId="77777777" w:rsidR="00D34760" w:rsidRPr="00B3535A" w:rsidRDefault="00EA5C7F" w:rsidP="001C51D1">
            <w:pPr>
              <w:rPr>
                <w:b/>
                <w:bCs/>
                <w:sz w:val="24"/>
              </w:rPr>
            </w:pPr>
            <w:r w:rsidRPr="00B3535A">
              <w:rPr>
                <w:rFonts w:hint="eastAsia"/>
                <w:b/>
                <w:bCs/>
                <w:sz w:val="24"/>
              </w:rPr>
              <w:t>参考书：</w:t>
            </w:r>
          </w:p>
          <w:p w14:paraId="77C1D646" w14:textId="5AED8264" w:rsidR="00DA16EA" w:rsidRPr="00B3535A" w:rsidRDefault="00EA5C7F" w:rsidP="001C51D1">
            <w:pPr>
              <w:rPr>
                <w:sz w:val="24"/>
              </w:rPr>
            </w:pPr>
            <w:r w:rsidRPr="00B3535A">
              <w:rPr>
                <w:rFonts w:hint="eastAsia"/>
                <w:sz w:val="24"/>
              </w:rPr>
              <w:t>程效军，鲍峰，顾孝</w:t>
            </w:r>
            <w:r w:rsidR="00E81C39" w:rsidRPr="00B3535A">
              <w:rPr>
                <w:rFonts w:hint="eastAsia"/>
                <w:sz w:val="24"/>
              </w:rPr>
              <w:t>烈</w:t>
            </w:r>
            <w:r w:rsidR="00AB3488">
              <w:rPr>
                <w:rFonts w:hint="eastAsia"/>
                <w:sz w:val="24"/>
              </w:rPr>
              <w:t>.</w:t>
            </w:r>
            <w:r w:rsidR="00E81C39" w:rsidRPr="00B3535A">
              <w:rPr>
                <w:rFonts w:hint="eastAsia"/>
                <w:sz w:val="24"/>
              </w:rPr>
              <w:t xml:space="preserve"> </w:t>
            </w:r>
            <w:r w:rsidR="00E81C39" w:rsidRPr="00B3535A">
              <w:rPr>
                <w:rFonts w:hint="eastAsia"/>
                <w:sz w:val="24"/>
              </w:rPr>
              <w:t>测量学（第五版），同济大学出版社</w:t>
            </w:r>
            <w:r w:rsidR="00030B32">
              <w:rPr>
                <w:rFonts w:hint="eastAsia"/>
                <w:sz w:val="24"/>
              </w:rPr>
              <w:t>.</w:t>
            </w:r>
          </w:p>
          <w:p w14:paraId="624628C0" w14:textId="77777777" w:rsidR="002A634D" w:rsidRDefault="002A634D" w:rsidP="001C51D1">
            <w:pPr>
              <w:rPr>
                <w:szCs w:val="21"/>
              </w:rPr>
            </w:pPr>
          </w:p>
          <w:p w14:paraId="389633BA" w14:textId="77777777" w:rsidR="002A634D" w:rsidRDefault="002A634D" w:rsidP="001C51D1">
            <w:pPr>
              <w:rPr>
                <w:szCs w:val="21"/>
              </w:rPr>
            </w:pPr>
          </w:p>
          <w:p w14:paraId="754B4893" w14:textId="77777777" w:rsidR="002A634D" w:rsidRDefault="002A634D" w:rsidP="001C51D1">
            <w:pPr>
              <w:rPr>
                <w:szCs w:val="21"/>
              </w:rPr>
            </w:pPr>
          </w:p>
          <w:p w14:paraId="642C1FB8" w14:textId="77777777" w:rsidR="002A634D" w:rsidRDefault="002A634D" w:rsidP="001C51D1">
            <w:pPr>
              <w:rPr>
                <w:szCs w:val="21"/>
              </w:rPr>
            </w:pPr>
          </w:p>
          <w:p w14:paraId="0BC9BA7A" w14:textId="77777777" w:rsidR="002A634D" w:rsidRDefault="002A634D" w:rsidP="001C51D1">
            <w:pPr>
              <w:rPr>
                <w:szCs w:val="21"/>
              </w:rPr>
            </w:pPr>
          </w:p>
          <w:p w14:paraId="55038B9F" w14:textId="77777777" w:rsidR="002A634D" w:rsidRDefault="002A634D" w:rsidP="001C51D1">
            <w:pPr>
              <w:rPr>
                <w:szCs w:val="21"/>
              </w:rPr>
            </w:pPr>
          </w:p>
          <w:p w14:paraId="04104089" w14:textId="77777777" w:rsidR="002A634D" w:rsidRDefault="002A634D" w:rsidP="001C51D1">
            <w:pPr>
              <w:rPr>
                <w:szCs w:val="21"/>
              </w:rPr>
            </w:pPr>
          </w:p>
          <w:p w14:paraId="7E887F37" w14:textId="77777777" w:rsidR="002A634D" w:rsidRDefault="002A634D" w:rsidP="001C51D1">
            <w:pPr>
              <w:rPr>
                <w:szCs w:val="21"/>
              </w:rPr>
            </w:pPr>
          </w:p>
          <w:p w14:paraId="55854AB4" w14:textId="77777777" w:rsidR="002A634D" w:rsidRDefault="002A634D" w:rsidP="001C51D1">
            <w:pPr>
              <w:rPr>
                <w:szCs w:val="21"/>
              </w:rPr>
            </w:pPr>
          </w:p>
          <w:p w14:paraId="758FC09E" w14:textId="77777777" w:rsidR="002A634D" w:rsidRDefault="002A634D" w:rsidP="001C51D1">
            <w:pPr>
              <w:rPr>
                <w:szCs w:val="21"/>
              </w:rPr>
            </w:pPr>
          </w:p>
          <w:p w14:paraId="26DD5673" w14:textId="77777777" w:rsidR="002A634D" w:rsidRDefault="002A634D" w:rsidP="001C51D1">
            <w:pPr>
              <w:rPr>
                <w:szCs w:val="21"/>
              </w:rPr>
            </w:pPr>
          </w:p>
          <w:p w14:paraId="144A46BB" w14:textId="77777777" w:rsidR="002A634D" w:rsidRDefault="002A634D" w:rsidP="001C51D1">
            <w:pPr>
              <w:rPr>
                <w:szCs w:val="21"/>
              </w:rPr>
            </w:pPr>
          </w:p>
          <w:p w14:paraId="00883C52" w14:textId="77777777" w:rsidR="002A634D" w:rsidRDefault="002A634D" w:rsidP="001C51D1">
            <w:pPr>
              <w:rPr>
                <w:szCs w:val="21"/>
              </w:rPr>
            </w:pPr>
          </w:p>
          <w:p w14:paraId="057EB4BD" w14:textId="77777777" w:rsidR="002A634D" w:rsidRDefault="002A634D" w:rsidP="001C51D1">
            <w:pPr>
              <w:rPr>
                <w:szCs w:val="21"/>
              </w:rPr>
            </w:pPr>
          </w:p>
          <w:p w14:paraId="4A7F75AB" w14:textId="77777777" w:rsidR="002A634D" w:rsidRDefault="002A634D" w:rsidP="001C51D1">
            <w:pPr>
              <w:rPr>
                <w:szCs w:val="21"/>
              </w:rPr>
            </w:pPr>
          </w:p>
          <w:p w14:paraId="16D1EFCC" w14:textId="77777777" w:rsidR="002A634D" w:rsidRDefault="002A634D" w:rsidP="001C51D1">
            <w:pPr>
              <w:rPr>
                <w:szCs w:val="21"/>
              </w:rPr>
            </w:pPr>
          </w:p>
          <w:p w14:paraId="0EE93450" w14:textId="77777777" w:rsidR="002A634D" w:rsidRDefault="002A634D" w:rsidP="001C51D1">
            <w:pPr>
              <w:rPr>
                <w:szCs w:val="21"/>
              </w:rPr>
            </w:pPr>
          </w:p>
          <w:p w14:paraId="23889451" w14:textId="77777777" w:rsidR="002A634D" w:rsidRDefault="002A634D" w:rsidP="001C51D1">
            <w:pPr>
              <w:rPr>
                <w:szCs w:val="21"/>
              </w:rPr>
            </w:pPr>
          </w:p>
          <w:p w14:paraId="49AEA431" w14:textId="77777777" w:rsidR="002A634D" w:rsidRDefault="002A634D" w:rsidP="001C51D1">
            <w:pPr>
              <w:rPr>
                <w:szCs w:val="21"/>
              </w:rPr>
            </w:pPr>
          </w:p>
          <w:p w14:paraId="4BDDD18E" w14:textId="77777777" w:rsidR="002A634D" w:rsidRDefault="002A634D" w:rsidP="001C51D1">
            <w:pPr>
              <w:rPr>
                <w:szCs w:val="21"/>
              </w:rPr>
            </w:pPr>
          </w:p>
          <w:p w14:paraId="17BD01B1" w14:textId="77777777" w:rsidR="002A634D" w:rsidRDefault="002A634D" w:rsidP="001C51D1">
            <w:pPr>
              <w:rPr>
                <w:szCs w:val="21"/>
              </w:rPr>
            </w:pPr>
          </w:p>
          <w:p w14:paraId="48F69341" w14:textId="77777777" w:rsidR="002A634D" w:rsidRDefault="002A634D" w:rsidP="001C51D1">
            <w:pPr>
              <w:rPr>
                <w:szCs w:val="21"/>
              </w:rPr>
            </w:pPr>
          </w:p>
          <w:p w14:paraId="367C080B" w14:textId="77777777" w:rsidR="002A634D" w:rsidRDefault="002A634D" w:rsidP="001C51D1">
            <w:pPr>
              <w:rPr>
                <w:szCs w:val="21"/>
              </w:rPr>
            </w:pPr>
          </w:p>
          <w:p w14:paraId="4F4D6942" w14:textId="77777777" w:rsidR="002A634D" w:rsidRDefault="002A634D" w:rsidP="001C51D1">
            <w:pPr>
              <w:rPr>
                <w:szCs w:val="21"/>
              </w:rPr>
            </w:pPr>
          </w:p>
          <w:p w14:paraId="67CBEBF4" w14:textId="77777777" w:rsidR="002A634D" w:rsidRDefault="002A634D" w:rsidP="001C51D1">
            <w:pPr>
              <w:rPr>
                <w:szCs w:val="21"/>
              </w:rPr>
            </w:pPr>
          </w:p>
          <w:p w14:paraId="1527EDD3" w14:textId="77777777" w:rsidR="002A634D" w:rsidRDefault="002A634D" w:rsidP="001C51D1">
            <w:pPr>
              <w:rPr>
                <w:szCs w:val="21"/>
              </w:rPr>
            </w:pPr>
          </w:p>
          <w:p w14:paraId="37DB66A2" w14:textId="77777777" w:rsidR="002A634D" w:rsidRDefault="002A634D" w:rsidP="001C51D1">
            <w:pPr>
              <w:rPr>
                <w:szCs w:val="21"/>
              </w:rPr>
            </w:pPr>
          </w:p>
          <w:p w14:paraId="76FD2A6B" w14:textId="77777777" w:rsidR="002A634D" w:rsidRPr="00901889" w:rsidRDefault="002A634D" w:rsidP="001C51D1">
            <w:pPr>
              <w:rPr>
                <w:szCs w:val="21"/>
              </w:rPr>
            </w:pPr>
          </w:p>
        </w:tc>
      </w:tr>
      <w:tr w:rsidR="00AB2234" w:rsidRPr="00DC7C82" w14:paraId="512147FB" w14:textId="77777777" w:rsidTr="00714AAB">
        <w:trPr>
          <w:trHeight w:val="6111"/>
          <w:jc w:val="center"/>
        </w:trPr>
        <w:tc>
          <w:tcPr>
            <w:tcW w:w="9176" w:type="dxa"/>
            <w:tcBorders>
              <w:bottom w:val="single" w:sz="4" w:space="0" w:color="auto"/>
            </w:tcBorders>
          </w:tcPr>
          <w:p w14:paraId="6B784F27" w14:textId="77777777" w:rsidR="00AB2234" w:rsidRPr="00936992" w:rsidRDefault="00AB2234" w:rsidP="000B56DF">
            <w:pPr>
              <w:rPr>
                <w:rFonts w:asciiTheme="minorEastAsia" w:eastAsiaTheme="minorEastAsia" w:hAnsiTheme="minorEastAsia"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科目代码：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975</w:t>
            </w:r>
            <w:r w:rsidRPr="00936992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科目名称：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遥感原理与应用</w:t>
            </w:r>
          </w:p>
          <w:p w14:paraId="01817160" w14:textId="77777777" w:rsidR="00AB2234" w:rsidRPr="00936992" w:rsidRDefault="00AB2234" w:rsidP="000B56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考试范围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  <w:r w:rsidRPr="0093699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14:paraId="5DE71A0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一、</w:t>
            </w:r>
            <w:r w:rsidRPr="00901889">
              <w:rPr>
                <w:rFonts w:hAnsi="宋体" w:hint="eastAsia"/>
                <w:kern w:val="0"/>
                <w:szCs w:val="21"/>
              </w:rPr>
              <w:t>绪论</w:t>
            </w:r>
          </w:p>
          <w:p w14:paraId="05DF9569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．遥感的基本概念</w:t>
            </w:r>
          </w:p>
          <w:p w14:paraId="6D73818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2</w:t>
            </w:r>
            <w:r w:rsidRPr="00901889">
              <w:rPr>
                <w:rFonts w:hint="eastAsia"/>
                <w:szCs w:val="21"/>
              </w:rPr>
              <w:t>．遥感系统</w:t>
            </w:r>
            <w:r>
              <w:rPr>
                <w:rFonts w:hint="eastAsia"/>
                <w:szCs w:val="21"/>
              </w:rPr>
              <w:t>组成</w:t>
            </w:r>
          </w:p>
          <w:p w14:paraId="033E2F6F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3</w:t>
            </w:r>
            <w:r w:rsidRPr="00901889">
              <w:rPr>
                <w:rFonts w:hint="eastAsia"/>
                <w:szCs w:val="21"/>
              </w:rPr>
              <w:t>．遥感的类型</w:t>
            </w:r>
          </w:p>
          <w:p w14:paraId="03AE58C5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4</w:t>
            </w:r>
            <w:r w:rsidRPr="00901889">
              <w:rPr>
                <w:rFonts w:hint="eastAsia"/>
                <w:szCs w:val="21"/>
              </w:rPr>
              <w:t>．遥感的特点</w:t>
            </w:r>
          </w:p>
          <w:p w14:paraId="52902DD2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5</w:t>
            </w:r>
            <w:r w:rsidRPr="00901889">
              <w:rPr>
                <w:rFonts w:hint="eastAsia"/>
                <w:szCs w:val="21"/>
              </w:rPr>
              <w:t>．遥感发展简史</w:t>
            </w:r>
          </w:p>
          <w:p w14:paraId="003AC13A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二、电磁辐射与地物光谱特征</w:t>
            </w:r>
          </w:p>
          <w:p w14:paraId="6913807F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．电磁波谱与电磁辐射</w:t>
            </w:r>
            <w:r>
              <w:rPr>
                <w:rFonts w:hint="eastAsia"/>
                <w:szCs w:val="21"/>
              </w:rPr>
              <w:t>（电磁波谱定义及特性、黑体及黑体辐射特性）</w:t>
            </w:r>
          </w:p>
          <w:p w14:paraId="2C356B58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2</w:t>
            </w:r>
            <w:r w:rsidRPr="00901889">
              <w:rPr>
                <w:rFonts w:hint="eastAsia"/>
                <w:szCs w:val="21"/>
              </w:rPr>
              <w:t>．太阳辐射及大气对辐射的影响</w:t>
            </w:r>
            <w:r>
              <w:rPr>
                <w:rFonts w:hint="eastAsia"/>
                <w:szCs w:val="21"/>
              </w:rPr>
              <w:t>（太阳常数、大气对太阳辐射的影响形式、大气窗口）</w:t>
            </w:r>
          </w:p>
          <w:p w14:paraId="1863E3B7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3</w:t>
            </w:r>
            <w:r w:rsidRPr="00901889">
              <w:rPr>
                <w:rFonts w:hint="eastAsia"/>
                <w:szCs w:val="21"/>
              </w:rPr>
              <w:t>．地球的辐射与地物波谱</w:t>
            </w:r>
            <w:r>
              <w:rPr>
                <w:rFonts w:hint="eastAsia"/>
                <w:szCs w:val="21"/>
              </w:rPr>
              <w:t>（反射率、反射波谱特征及其影响因素、）</w:t>
            </w:r>
          </w:p>
          <w:p w14:paraId="4B23A7AA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三、遥感成像原理与遥感图像特征</w:t>
            </w:r>
          </w:p>
          <w:p w14:paraId="31E409D6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．遥感平台</w:t>
            </w:r>
            <w:r>
              <w:rPr>
                <w:rFonts w:hint="eastAsia"/>
                <w:szCs w:val="21"/>
              </w:rPr>
              <w:t>（类型、轨道参数及特点、传感器参数）</w:t>
            </w:r>
          </w:p>
          <w:p w14:paraId="145A31DC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2</w:t>
            </w:r>
            <w:r w:rsidRPr="00901889">
              <w:rPr>
                <w:rFonts w:hint="eastAsia"/>
                <w:szCs w:val="21"/>
              </w:rPr>
              <w:t>．摄影成像</w:t>
            </w:r>
            <w:r>
              <w:rPr>
                <w:rFonts w:hint="eastAsia"/>
                <w:szCs w:val="21"/>
              </w:rPr>
              <w:t>原理</w:t>
            </w:r>
          </w:p>
          <w:p w14:paraId="6337739A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3</w:t>
            </w:r>
            <w:r w:rsidRPr="00901889">
              <w:rPr>
                <w:rFonts w:hint="eastAsia"/>
                <w:szCs w:val="21"/>
              </w:rPr>
              <w:t>．扫描成像</w:t>
            </w:r>
            <w:r>
              <w:rPr>
                <w:rFonts w:hint="eastAsia"/>
                <w:szCs w:val="21"/>
              </w:rPr>
              <w:t>原理（扫描过程、扫描线衔接原理、</w:t>
            </w:r>
            <w:r>
              <w:rPr>
                <w:rFonts w:hint="eastAsia"/>
                <w:szCs w:val="21"/>
              </w:rPr>
              <w:t>MSS</w:t>
            </w:r>
            <w:r>
              <w:rPr>
                <w:rFonts w:hint="eastAsia"/>
                <w:szCs w:val="21"/>
              </w:rPr>
              <w:t>多光谱扫描仪、</w:t>
            </w:r>
            <w:r>
              <w:rPr>
                <w:rFonts w:hint="eastAsia"/>
                <w:szCs w:val="21"/>
              </w:rPr>
              <w:t>TM</w:t>
            </w:r>
            <w:r>
              <w:rPr>
                <w:rFonts w:hint="eastAsia"/>
                <w:szCs w:val="21"/>
              </w:rPr>
              <w:t>专题制图仪、成像光谱仪、雷达成像原理（真是孔径及合成孔径、成像特点））</w:t>
            </w:r>
          </w:p>
          <w:p w14:paraId="615ABB00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4</w:t>
            </w:r>
            <w:r w:rsidRPr="00901889">
              <w:rPr>
                <w:rFonts w:hint="eastAsia"/>
                <w:szCs w:val="21"/>
              </w:rPr>
              <w:t>．遥感图像的特征</w:t>
            </w:r>
          </w:p>
          <w:p w14:paraId="70C4E9F4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四、遥感图像处理</w:t>
            </w:r>
          </w:p>
          <w:p w14:paraId="4D50389D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1</w:t>
            </w:r>
            <w:r w:rsidRPr="00901889">
              <w:rPr>
                <w:rFonts w:hint="eastAsia"/>
                <w:szCs w:val="21"/>
              </w:rPr>
              <w:t>．光学原理与光学处理</w:t>
            </w:r>
          </w:p>
          <w:p w14:paraId="1998CC5C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2</w:t>
            </w:r>
            <w:r w:rsidRPr="00901889">
              <w:rPr>
                <w:rFonts w:hint="eastAsia"/>
                <w:szCs w:val="21"/>
              </w:rPr>
              <w:t>．数字图像的校正</w:t>
            </w:r>
            <w:r>
              <w:rPr>
                <w:rFonts w:hint="eastAsia"/>
                <w:szCs w:val="21"/>
              </w:rPr>
              <w:t>（几何误差及其影响因素、几何校正定义及其步骤和方法、辐射误差及其来源、大气校正及其过程、方法）</w:t>
            </w:r>
          </w:p>
          <w:p w14:paraId="15E4996D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3</w:t>
            </w:r>
            <w:r w:rsidRPr="00901889">
              <w:rPr>
                <w:rFonts w:hint="eastAsia"/>
                <w:szCs w:val="21"/>
              </w:rPr>
              <w:t>．数字图像增强</w:t>
            </w:r>
            <w:r>
              <w:rPr>
                <w:rFonts w:hint="eastAsia"/>
                <w:szCs w:val="21"/>
              </w:rPr>
              <w:t>（目的、意义及方法及其优缺点）</w:t>
            </w:r>
          </w:p>
          <w:p w14:paraId="7DDEA051" w14:textId="77777777" w:rsidR="002A634D" w:rsidRPr="00901889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4</w:t>
            </w:r>
            <w:r w:rsidRPr="00901889">
              <w:rPr>
                <w:rFonts w:hint="eastAsia"/>
                <w:szCs w:val="21"/>
              </w:rPr>
              <w:t>．多源信息复合</w:t>
            </w:r>
            <w:r>
              <w:rPr>
                <w:rFonts w:hint="eastAsia"/>
                <w:szCs w:val="21"/>
              </w:rPr>
              <w:t>（目的、意义及方法及其优缺点）</w:t>
            </w:r>
          </w:p>
          <w:p w14:paraId="60B94CB1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五、遥感图像目视解译与制图</w:t>
            </w:r>
          </w:p>
          <w:p w14:paraId="3FC01983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1</w:t>
            </w:r>
            <w:r w:rsidRPr="00901889">
              <w:rPr>
                <w:rFonts w:hint="eastAsia"/>
                <w:szCs w:val="21"/>
              </w:rPr>
              <w:t>．遥感图像目视解译原理</w:t>
            </w:r>
            <w:r>
              <w:rPr>
                <w:rFonts w:hint="eastAsia"/>
                <w:szCs w:val="21"/>
              </w:rPr>
              <w:t>（目视解译标志类型及其定义）</w:t>
            </w:r>
          </w:p>
          <w:p w14:paraId="479F900E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2</w:t>
            </w:r>
            <w:r w:rsidRPr="00901889">
              <w:rPr>
                <w:rFonts w:hint="eastAsia"/>
                <w:szCs w:val="21"/>
              </w:rPr>
              <w:t>．遥感图像目视解译基础</w:t>
            </w:r>
          </w:p>
          <w:p w14:paraId="4F663E47" w14:textId="77777777" w:rsidR="002A634D" w:rsidRPr="00901889" w:rsidRDefault="002A634D" w:rsidP="002A634D">
            <w:pPr>
              <w:ind w:firstLine="48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3</w:t>
            </w:r>
            <w:r w:rsidRPr="00901889">
              <w:rPr>
                <w:rFonts w:hint="eastAsia"/>
                <w:szCs w:val="21"/>
              </w:rPr>
              <w:t>．遥感制图</w:t>
            </w:r>
            <w:r>
              <w:rPr>
                <w:rFonts w:hint="eastAsia"/>
                <w:szCs w:val="21"/>
              </w:rPr>
              <w:t>（目视解译的过程及方法）</w:t>
            </w:r>
          </w:p>
          <w:p w14:paraId="207017CA" w14:textId="77777777" w:rsidR="002A634D" w:rsidRPr="00901889" w:rsidRDefault="002A634D" w:rsidP="002A63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  <w:r w:rsidRPr="00901889">
              <w:rPr>
                <w:rFonts w:hint="eastAsia"/>
                <w:szCs w:val="21"/>
              </w:rPr>
              <w:t>、遥感数字图像计算机解译</w:t>
            </w:r>
          </w:p>
          <w:p w14:paraId="074D6CBD" w14:textId="77777777" w:rsidR="002A634D" w:rsidRPr="00901889" w:rsidRDefault="002A634D" w:rsidP="002A634D">
            <w:pPr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 xml:space="preserve">    1</w:t>
            </w:r>
            <w:r w:rsidRPr="00901889">
              <w:rPr>
                <w:rFonts w:hint="eastAsia"/>
                <w:szCs w:val="21"/>
              </w:rPr>
              <w:t>．遥感数字图像的性质与特点</w:t>
            </w:r>
          </w:p>
          <w:p w14:paraId="405145A8" w14:textId="77777777" w:rsidR="002A634D" w:rsidRDefault="002A634D" w:rsidP="002A634D">
            <w:pPr>
              <w:ind w:firstLineChars="200" w:firstLine="420"/>
              <w:rPr>
                <w:szCs w:val="21"/>
              </w:rPr>
            </w:pPr>
            <w:r w:rsidRPr="00901889">
              <w:rPr>
                <w:rFonts w:hint="eastAsia"/>
                <w:szCs w:val="21"/>
              </w:rPr>
              <w:t>2</w:t>
            </w:r>
            <w:r w:rsidRPr="00901889">
              <w:rPr>
                <w:rFonts w:hint="eastAsia"/>
                <w:szCs w:val="21"/>
              </w:rPr>
              <w:t>．遥感数字图像的计算机分类</w:t>
            </w:r>
            <w:r>
              <w:rPr>
                <w:rFonts w:hint="eastAsia"/>
                <w:szCs w:val="21"/>
              </w:rPr>
              <w:t>（监督分类级非监督分类的定义、常用方法、分类步骤、优缺点、特征变换的类型及步骤）</w:t>
            </w:r>
          </w:p>
          <w:p w14:paraId="08EA2450" w14:textId="77777777" w:rsidR="002A634D" w:rsidRPr="00901889" w:rsidRDefault="002A634D" w:rsidP="002A63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  <w:r w:rsidRPr="0090188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遥感的综合应用</w:t>
            </w:r>
          </w:p>
          <w:p w14:paraId="197FC238" w14:textId="77777777" w:rsidR="00DA16EA" w:rsidRPr="002A634D" w:rsidRDefault="002A634D" w:rsidP="002A634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掌握如何综合利用</w:t>
            </w:r>
            <w:r>
              <w:rPr>
                <w:rFonts w:hint="eastAsia"/>
                <w:szCs w:val="21"/>
              </w:rPr>
              <w:t>3S</w:t>
            </w:r>
            <w:r>
              <w:rPr>
                <w:rFonts w:hint="eastAsia"/>
                <w:szCs w:val="21"/>
              </w:rPr>
              <w:t>技术在测绘、精准农业、生态环境评估、防灾减灾、精准渔业、植被监测等领域的具体应用过程及方法。</w:t>
            </w:r>
          </w:p>
          <w:p w14:paraId="71F82CF7" w14:textId="77777777" w:rsidR="004955B0" w:rsidRDefault="004955B0" w:rsidP="004955B0">
            <w:pPr>
              <w:rPr>
                <w:sz w:val="24"/>
              </w:rPr>
            </w:pPr>
            <w:r w:rsidRPr="004955B0">
              <w:rPr>
                <w:rFonts w:hint="eastAsia"/>
                <w:b/>
                <w:bCs/>
                <w:sz w:val="24"/>
              </w:rPr>
              <w:t>参考书：</w:t>
            </w:r>
          </w:p>
          <w:p w14:paraId="5142EADB" w14:textId="14BB56A8" w:rsidR="004955B0" w:rsidRPr="004955B0" w:rsidRDefault="004955B0" w:rsidP="004955B0">
            <w:pPr>
              <w:rPr>
                <w:sz w:val="24"/>
              </w:rPr>
            </w:pPr>
            <w:r w:rsidRPr="004955B0">
              <w:rPr>
                <w:rFonts w:hint="eastAsia"/>
                <w:sz w:val="24"/>
              </w:rPr>
              <w:t>孙家抦等编著</w:t>
            </w:r>
            <w:r w:rsidRPr="004955B0">
              <w:rPr>
                <w:rFonts w:hint="eastAsia"/>
                <w:sz w:val="24"/>
              </w:rPr>
              <w:t>.</w:t>
            </w:r>
            <w:r w:rsidRPr="004955B0">
              <w:rPr>
                <w:rFonts w:hint="eastAsia"/>
                <w:sz w:val="24"/>
              </w:rPr>
              <w:t>《遥感原理与应用》，测绘出版社，</w:t>
            </w:r>
            <w:r w:rsidRPr="004955B0">
              <w:rPr>
                <w:rFonts w:hint="eastAsia"/>
                <w:sz w:val="24"/>
              </w:rPr>
              <w:t>2014</w:t>
            </w:r>
            <w:r w:rsidRPr="004955B0">
              <w:rPr>
                <w:rFonts w:hint="eastAsia"/>
                <w:sz w:val="24"/>
              </w:rPr>
              <w:t>年</w:t>
            </w:r>
            <w:r w:rsidRPr="004955B0">
              <w:rPr>
                <w:rFonts w:hint="eastAsia"/>
                <w:sz w:val="24"/>
              </w:rPr>
              <w:t>.</w:t>
            </w:r>
          </w:p>
          <w:p w14:paraId="0F38AFA6" w14:textId="346831ED" w:rsidR="004955B0" w:rsidRPr="004955B0" w:rsidRDefault="004955B0" w:rsidP="004955B0">
            <w:pPr>
              <w:rPr>
                <w:sz w:val="24"/>
              </w:rPr>
            </w:pPr>
            <w:r w:rsidRPr="004955B0">
              <w:rPr>
                <w:rFonts w:hint="eastAsia"/>
                <w:sz w:val="24"/>
              </w:rPr>
              <w:t>梅安新等编著</w:t>
            </w:r>
            <w:r w:rsidRPr="004955B0">
              <w:rPr>
                <w:rFonts w:hint="eastAsia"/>
                <w:sz w:val="24"/>
              </w:rPr>
              <w:t>.</w:t>
            </w:r>
            <w:r w:rsidRPr="004955B0">
              <w:rPr>
                <w:rFonts w:hint="eastAsia"/>
                <w:sz w:val="24"/>
              </w:rPr>
              <w:t>《遥感导论》，高等教育出版社，</w:t>
            </w:r>
            <w:r w:rsidRPr="004955B0">
              <w:rPr>
                <w:rFonts w:hint="eastAsia"/>
                <w:sz w:val="24"/>
              </w:rPr>
              <w:t>2001</w:t>
            </w:r>
            <w:r w:rsidRPr="004955B0">
              <w:rPr>
                <w:rFonts w:hint="eastAsia"/>
                <w:sz w:val="24"/>
              </w:rPr>
              <w:t>年</w:t>
            </w:r>
            <w:r w:rsidRPr="004955B0">
              <w:rPr>
                <w:rFonts w:hint="eastAsia"/>
                <w:sz w:val="24"/>
              </w:rPr>
              <w:t>.</w:t>
            </w:r>
          </w:p>
          <w:p w14:paraId="0CB72FDA" w14:textId="64B42F66" w:rsidR="004955B0" w:rsidRPr="004955B0" w:rsidRDefault="004955B0" w:rsidP="004955B0">
            <w:pPr>
              <w:rPr>
                <w:sz w:val="24"/>
              </w:rPr>
            </w:pPr>
            <w:r w:rsidRPr="004955B0">
              <w:rPr>
                <w:rFonts w:hint="eastAsia"/>
                <w:sz w:val="24"/>
              </w:rPr>
              <w:t>李小文等编著</w:t>
            </w:r>
            <w:r w:rsidRPr="004955B0">
              <w:rPr>
                <w:rFonts w:hint="eastAsia"/>
                <w:sz w:val="24"/>
              </w:rPr>
              <w:t>.</w:t>
            </w:r>
            <w:r w:rsidRPr="004955B0">
              <w:rPr>
                <w:rFonts w:hint="eastAsia"/>
                <w:sz w:val="24"/>
              </w:rPr>
              <w:t>《遥感原理与应用》，科学出版社，</w:t>
            </w:r>
            <w:r w:rsidRPr="004955B0">
              <w:rPr>
                <w:rFonts w:hint="eastAsia"/>
                <w:sz w:val="24"/>
              </w:rPr>
              <w:t>2008</w:t>
            </w:r>
            <w:r w:rsidRPr="004955B0">
              <w:rPr>
                <w:rFonts w:hint="eastAsia"/>
                <w:sz w:val="24"/>
              </w:rPr>
              <w:t>年</w:t>
            </w:r>
            <w:r w:rsidRPr="004955B0">
              <w:rPr>
                <w:rFonts w:hint="eastAsia"/>
                <w:sz w:val="24"/>
              </w:rPr>
              <w:t>.</w:t>
            </w:r>
          </w:p>
          <w:p w14:paraId="554A97D0" w14:textId="77777777" w:rsidR="00DA16EA" w:rsidRPr="004955B0" w:rsidRDefault="00DA16EA" w:rsidP="00B779AE">
            <w:pPr>
              <w:ind w:firstLineChars="200" w:firstLine="420"/>
              <w:rPr>
                <w:szCs w:val="21"/>
              </w:rPr>
            </w:pPr>
          </w:p>
          <w:p w14:paraId="29AEEC9E" w14:textId="77777777" w:rsidR="00DA16EA" w:rsidRPr="002A634D" w:rsidRDefault="00DA16EA" w:rsidP="002A634D">
            <w:pPr>
              <w:rPr>
                <w:szCs w:val="21"/>
              </w:rPr>
            </w:pPr>
          </w:p>
          <w:p w14:paraId="36B82C03" w14:textId="77777777" w:rsidR="00DA16EA" w:rsidRDefault="00DA16EA" w:rsidP="00B779AE">
            <w:pPr>
              <w:ind w:firstLineChars="200" w:firstLine="420"/>
              <w:rPr>
                <w:szCs w:val="21"/>
              </w:rPr>
            </w:pPr>
          </w:p>
          <w:p w14:paraId="5BF3FB7B" w14:textId="77777777" w:rsidR="00DA16EA" w:rsidRDefault="00DA16EA" w:rsidP="00B779AE">
            <w:pPr>
              <w:ind w:firstLineChars="200" w:firstLine="420"/>
              <w:rPr>
                <w:szCs w:val="21"/>
              </w:rPr>
            </w:pPr>
          </w:p>
          <w:p w14:paraId="3A037952" w14:textId="77777777" w:rsidR="00DA16EA" w:rsidRDefault="00DA16EA" w:rsidP="00B779AE">
            <w:pPr>
              <w:ind w:firstLineChars="200" w:firstLine="420"/>
              <w:rPr>
                <w:szCs w:val="21"/>
              </w:rPr>
            </w:pPr>
          </w:p>
          <w:p w14:paraId="32521E40" w14:textId="77777777" w:rsidR="008528CD" w:rsidRDefault="008528CD" w:rsidP="00B779AE">
            <w:pPr>
              <w:ind w:firstLineChars="200" w:firstLine="420"/>
              <w:rPr>
                <w:szCs w:val="21"/>
              </w:rPr>
            </w:pPr>
          </w:p>
          <w:p w14:paraId="135F4077" w14:textId="0AA11C63" w:rsidR="008528CD" w:rsidRPr="008528CD" w:rsidRDefault="008528CD" w:rsidP="008528CD">
            <w:pPr>
              <w:rPr>
                <w:b/>
                <w:bCs/>
                <w:szCs w:val="21"/>
              </w:rPr>
            </w:pPr>
            <w:r w:rsidRPr="00D57FBA">
              <w:rPr>
                <w:rFonts w:hint="eastAsia"/>
                <w:b/>
                <w:bCs/>
                <w:szCs w:val="21"/>
              </w:rPr>
              <w:lastRenderedPageBreak/>
              <w:t>科目代码：</w:t>
            </w:r>
            <w:r w:rsidRPr="008528CD">
              <w:rPr>
                <w:rFonts w:hint="eastAsia"/>
                <w:b/>
                <w:bCs/>
                <w:szCs w:val="21"/>
              </w:rPr>
              <w:t xml:space="preserve"> </w:t>
            </w:r>
            <w:r w:rsidR="00D57FBA">
              <w:rPr>
                <w:rFonts w:hint="eastAsia"/>
                <w:b/>
                <w:bCs/>
                <w:szCs w:val="21"/>
              </w:rPr>
              <w:t>991</w:t>
            </w:r>
            <w:r w:rsidRPr="008528CD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8528CD">
              <w:rPr>
                <w:rFonts w:hint="eastAsia"/>
                <w:b/>
                <w:bCs/>
                <w:szCs w:val="21"/>
              </w:rPr>
              <w:t>科目名称：土木工程材料</w:t>
            </w:r>
          </w:p>
          <w:p w14:paraId="4838C615" w14:textId="77777777" w:rsidR="008528CD" w:rsidRPr="008528CD" w:rsidRDefault="008528CD" w:rsidP="008528CD">
            <w:pPr>
              <w:rPr>
                <w:b/>
                <w:bCs/>
                <w:szCs w:val="21"/>
              </w:rPr>
            </w:pPr>
            <w:r w:rsidRPr="008528CD">
              <w:rPr>
                <w:rFonts w:hint="eastAsia"/>
                <w:b/>
                <w:bCs/>
                <w:szCs w:val="21"/>
              </w:rPr>
              <w:t>考试范围说明：</w:t>
            </w:r>
          </w:p>
          <w:p w14:paraId="4513FDF4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一、砂石材料</w:t>
            </w:r>
          </w:p>
          <w:p w14:paraId="2B0249D1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．石料技术性能</w:t>
            </w:r>
          </w:p>
          <w:p w14:paraId="11D6980B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．集料的技术性能</w:t>
            </w:r>
          </w:p>
          <w:p w14:paraId="70938B8D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．矿质混合料的级配理论</w:t>
            </w:r>
          </w:p>
          <w:p w14:paraId="675D8AD8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．矿质混合料配合比设计方法</w:t>
            </w:r>
          </w:p>
          <w:p w14:paraId="0AA46C98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二、沥青材料</w:t>
            </w:r>
          </w:p>
          <w:p w14:paraId="60E6BAD0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．沥青基础知识</w:t>
            </w:r>
          </w:p>
          <w:p w14:paraId="0E99B53A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．石油沥青的技术性质</w:t>
            </w:r>
          </w:p>
          <w:p w14:paraId="39CA289E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．改性沥青</w:t>
            </w:r>
          </w:p>
          <w:p w14:paraId="1B85183B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．乳化沥青</w:t>
            </w:r>
          </w:p>
          <w:p w14:paraId="5BFF5950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三、沥青混合料</w:t>
            </w:r>
          </w:p>
          <w:p w14:paraId="6E122FA5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．沥青混合料的类型与组成结构</w:t>
            </w:r>
          </w:p>
          <w:p w14:paraId="4ABAC820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．沥青混合料的技术性能</w:t>
            </w:r>
          </w:p>
          <w:p w14:paraId="7A9C3EC6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．热拌密级配沥青混合料的组成设计</w:t>
            </w:r>
          </w:p>
          <w:p w14:paraId="57213940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．骨架型沥青混合料的组成设计</w:t>
            </w:r>
          </w:p>
          <w:p w14:paraId="309E27E3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5</w:t>
            </w:r>
            <w:r w:rsidRPr="008528CD">
              <w:rPr>
                <w:rFonts w:hint="eastAsia"/>
                <w:szCs w:val="21"/>
              </w:rPr>
              <w:t>．其他类型的沥青混合料</w:t>
            </w:r>
          </w:p>
          <w:p w14:paraId="3E6D0EED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四、无机胶凝材料</w:t>
            </w:r>
          </w:p>
          <w:p w14:paraId="78E25D4E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．石膏、石灰及水玻璃等气硬性胶凝材料的硬化机理性质及使用要点，其主要用途</w:t>
            </w:r>
          </w:p>
          <w:p w14:paraId="1F2276EB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．硅酸盐水泥的矿物组成，硬化机理，硅酸盐水泥等几种通用水泥的性能特点</w:t>
            </w:r>
          </w:p>
          <w:p w14:paraId="0838D956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．硅酸盐水泥强度和强度等级</w:t>
            </w:r>
          </w:p>
          <w:p w14:paraId="07F6620E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．特性水泥和专用水泥的主要性能及使用特点</w:t>
            </w:r>
          </w:p>
          <w:p w14:paraId="121C7434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五、水泥混凝土与砂浆</w:t>
            </w:r>
          </w:p>
          <w:p w14:paraId="68A29C72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．普通混凝土组成材料的品种、技术要求及选用；各种组成材料各项性质的要求，测定方法及对混凝土性能的影响</w:t>
            </w:r>
          </w:p>
          <w:p w14:paraId="4158AC0A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．混凝土拌和物的性质及其测定和调整方法</w:t>
            </w:r>
          </w:p>
          <w:p w14:paraId="01CCC152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．硬化混凝土的力学性质，变形性质和耐久性及其影响因素</w:t>
            </w:r>
          </w:p>
          <w:p w14:paraId="2721176B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．普通混凝土的配合比设计方法</w:t>
            </w:r>
          </w:p>
          <w:p w14:paraId="3B8C394B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5</w:t>
            </w:r>
            <w:r w:rsidRPr="008528CD">
              <w:rPr>
                <w:rFonts w:hint="eastAsia"/>
                <w:szCs w:val="21"/>
              </w:rPr>
              <w:t>．混凝土技术的新进展及其发展趋势</w:t>
            </w:r>
          </w:p>
          <w:p w14:paraId="0D7EBF6D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6</w:t>
            </w:r>
            <w:r w:rsidRPr="008528CD">
              <w:rPr>
                <w:rFonts w:hint="eastAsia"/>
                <w:szCs w:val="21"/>
              </w:rPr>
              <w:t>．砌筑砂浆的性质、组成、检测方法及其配比设计方法</w:t>
            </w:r>
          </w:p>
          <w:p w14:paraId="52826F85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7</w:t>
            </w:r>
            <w:r w:rsidRPr="008528CD">
              <w:rPr>
                <w:rFonts w:hint="eastAsia"/>
                <w:szCs w:val="21"/>
              </w:rPr>
              <w:t>．抹面砂浆的主要品种性能要求及其配制方法</w:t>
            </w:r>
          </w:p>
          <w:p w14:paraId="70FD209F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六、无机结合料稳定混合料</w:t>
            </w:r>
          </w:p>
          <w:p w14:paraId="39D975C3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．无机结合料稳定类混合料分类与强度特征</w:t>
            </w:r>
          </w:p>
          <w:p w14:paraId="6687995F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．水泥稳定类混合料</w:t>
            </w:r>
          </w:p>
          <w:p w14:paraId="7B13C20D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．石灰稳定类混合料</w:t>
            </w:r>
          </w:p>
          <w:p w14:paraId="4008662F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．石灰粉煤灰稳定土</w:t>
            </w:r>
          </w:p>
          <w:p w14:paraId="1D44DD7C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七、钢材</w:t>
            </w:r>
          </w:p>
          <w:p w14:paraId="75F1B1AA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．建筑钢材的微观结构及其与性质的关系</w:t>
            </w:r>
          </w:p>
          <w:p w14:paraId="5439BBDF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2</w:t>
            </w:r>
            <w:r w:rsidRPr="008528CD">
              <w:rPr>
                <w:rFonts w:hint="eastAsia"/>
                <w:szCs w:val="21"/>
              </w:rPr>
              <w:t>．建筑钢材的力学性能（包括强度、弹性及塑性变形，耐疲劳性）的意义，测定方法及影响因素</w:t>
            </w:r>
          </w:p>
          <w:p w14:paraId="45E93041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．建筑钢材的强化机理及强化方法</w:t>
            </w:r>
          </w:p>
          <w:p w14:paraId="1DED0A14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4</w:t>
            </w:r>
            <w:r w:rsidRPr="008528CD">
              <w:rPr>
                <w:rFonts w:hint="eastAsia"/>
                <w:szCs w:val="21"/>
              </w:rPr>
              <w:t>．土木工程中常用的建筑钢材的分类及其选用原则</w:t>
            </w:r>
          </w:p>
          <w:p w14:paraId="29A85A4A" w14:textId="77777777" w:rsidR="008528CD" w:rsidRPr="008528CD" w:rsidRDefault="008528CD" w:rsidP="008528CD">
            <w:pPr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八、砌筑材料</w:t>
            </w:r>
          </w:p>
          <w:p w14:paraId="3A9C8520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1</w:t>
            </w:r>
            <w:r w:rsidRPr="008528CD">
              <w:rPr>
                <w:rFonts w:hint="eastAsia"/>
                <w:szCs w:val="21"/>
              </w:rPr>
              <w:t>．烧结普通砖的技术性质、强度等级与质量等级的划分及合理应用</w:t>
            </w:r>
          </w:p>
          <w:p w14:paraId="21ABF7F7" w14:textId="77777777" w:rsidR="008528CD" w:rsidRP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lastRenderedPageBreak/>
              <w:t>2</w:t>
            </w:r>
            <w:r w:rsidRPr="008528CD">
              <w:rPr>
                <w:rFonts w:hint="eastAsia"/>
                <w:szCs w:val="21"/>
              </w:rPr>
              <w:t>．烧结多孔砖与空心砖技术性质及应用的特点</w:t>
            </w:r>
          </w:p>
          <w:p w14:paraId="5D548250" w14:textId="77777777" w:rsidR="008528CD" w:rsidRDefault="008528CD" w:rsidP="008528CD">
            <w:pPr>
              <w:ind w:firstLineChars="200" w:firstLine="420"/>
              <w:rPr>
                <w:szCs w:val="21"/>
              </w:rPr>
            </w:pPr>
            <w:r w:rsidRPr="008528CD">
              <w:rPr>
                <w:rFonts w:hint="eastAsia"/>
                <w:szCs w:val="21"/>
              </w:rPr>
              <w:t>3</w:t>
            </w:r>
            <w:r w:rsidRPr="008528CD">
              <w:rPr>
                <w:rFonts w:hint="eastAsia"/>
                <w:szCs w:val="21"/>
              </w:rPr>
              <w:t>．常用的屋面材料</w:t>
            </w:r>
          </w:p>
          <w:p w14:paraId="0B3DC389" w14:textId="77777777" w:rsidR="00D34760" w:rsidRPr="00B3535A" w:rsidRDefault="00D34760" w:rsidP="00D34760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B3535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参考书：</w:t>
            </w:r>
          </w:p>
          <w:p w14:paraId="5B8303B5" w14:textId="77777777" w:rsidR="00D34760" w:rsidRPr="00B3535A" w:rsidRDefault="00D34760" w:rsidP="00D34760">
            <w:pPr>
              <w:rPr>
                <w:rFonts w:asciiTheme="minorEastAsia" w:eastAsiaTheme="minorEastAsia" w:hAnsiTheme="minorEastAsia"/>
                <w:sz w:val="24"/>
              </w:rPr>
            </w:pPr>
            <w:r w:rsidRPr="00B3535A">
              <w:rPr>
                <w:rFonts w:asciiTheme="minorEastAsia" w:eastAsiaTheme="minorEastAsia" w:hAnsiTheme="minorEastAsia" w:hint="eastAsia"/>
                <w:sz w:val="24"/>
              </w:rPr>
              <w:t>[1] 李立寒，孙大权. 道路工程材料（第六版）[M]. 北京：人民交通出版社，2018.2</w:t>
            </w:r>
          </w:p>
          <w:p w14:paraId="0E183120" w14:textId="4C3225A6" w:rsidR="00DA16EA" w:rsidRPr="00936992" w:rsidRDefault="00D34760" w:rsidP="00D34760">
            <w:pPr>
              <w:rPr>
                <w:rFonts w:asciiTheme="minorEastAsia" w:eastAsiaTheme="minorEastAsia" w:hAnsiTheme="minorEastAsia"/>
                <w:szCs w:val="21"/>
              </w:rPr>
            </w:pPr>
            <w:r w:rsidRPr="00B3535A">
              <w:rPr>
                <w:rFonts w:asciiTheme="minorEastAsia" w:eastAsiaTheme="minorEastAsia" w:hAnsiTheme="minorEastAsia" w:hint="eastAsia"/>
                <w:sz w:val="24"/>
              </w:rPr>
              <w:t>[2] 杜红秀, 周梅. 土木工程材料[M].北京：机械工业出版社，2012</w:t>
            </w:r>
          </w:p>
        </w:tc>
      </w:tr>
    </w:tbl>
    <w:p w14:paraId="04D33A3C" w14:textId="77777777" w:rsidR="0007016D" w:rsidRPr="00AB2234" w:rsidRDefault="0007016D"/>
    <w:sectPr w:rsidR="0007016D" w:rsidRPr="00AB2234" w:rsidSect="00AA2435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7305" w14:textId="77777777" w:rsidR="00677464" w:rsidRDefault="00677464" w:rsidP="00AB2234">
      <w:r>
        <w:separator/>
      </w:r>
    </w:p>
  </w:endnote>
  <w:endnote w:type="continuationSeparator" w:id="0">
    <w:p w14:paraId="0EF688B9" w14:textId="77777777" w:rsidR="00677464" w:rsidRDefault="00677464" w:rsidP="00A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3FE5" w14:textId="77777777" w:rsidR="00677464" w:rsidRDefault="00677464" w:rsidP="00AB2234">
      <w:r>
        <w:separator/>
      </w:r>
    </w:p>
  </w:footnote>
  <w:footnote w:type="continuationSeparator" w:id="0">
    <w:p w14:paraId="2EAAED22" w14:textId="77777777" w:rsidR="00677464" w:rsidRDefault="00677464" w:rsidP="00AB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FA7"/>
    <w:multiLevelType w:val="hybridMultilevel"/>
    <w:tmpl w:val="90966722"/>
    <w:lvl w:ilvl="0" w:tplc="093A3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570F8"/>
    <w:multiLevelType w:val="hybridMultilevel"/>
    <w:tmpl w:val="367C7CA2"/>
    <w:lvl w:ilvl="0" w:tplc="F6B63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6A771CB"/>
    <w:multiLevelType w:val="hybridMultilevel"/>
    <w:tmpl w:val="FF9E04C4"/>
    <w:lvl w:ilvl="0" w:tplc="6276C55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FC6738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CC80F30"/>
    <w:multiLevelType w:val="hybridMultilevel"/>
    <w:tmpl w:val="0388B850"/>
    <w:lvl w:ilvl="0" w:tplc="B922E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E36F7A"/>
    <w:multiLevelType w:val="hybridMultilevel"/>
    <w:tmpl w:val="17CA013E"/>
    <w:lvl w:ilvl="0" w:tplc="389627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14C2886"/>
    <w:multiLevelType w:val="hybridMultilevel"/>
    <w:tmpl w:val="7F464316"/>
    <w:lvl w:ilvl="0" w:tplc="B77C900C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AC6EE8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69F62D5"/>
    <w:multiLevelType w:val="hybridMultilevel"/>
    <w:tmpl w:val="E5325194"/>
    <w:lvl w:ilvl="0" w:tplc="1D22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AA5EE8"/>
    <w:multiLevelType w:val="hybridMultilevel"/>
    <w:tmpl w:val="C26EAA5A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CD4A3B94">
      <w:start w:val="5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A2A57AE"/>
    <w:multiLevelType w:val="hybridMultilevel"/>
    <w:tmpl w:val="39F6F780"/>
    <w:lvl w:ilvl="0" w:tplc="C8A02F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D9C6F94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71A2F40"/>
    <w:multiLevelType w:val="hybridMultilevel"/>
    <w:tmpl w:val="164A523C"/>
    <w:lvl w:ilvl="0" w:tplc="AD46F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111126"/>
    <w:multiLevelType w:val="hybridMultilevel"/>
    <w:tmpl w:val="FA484286"/>
    <w:lvl w:ilvl="0" w:tplc="6A4689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B696786"/>
    <w:multiLevelType w:val="hybridMultilevel"/>
    <w:tmpl w:val="FD44B806"/>
    <w:lvl w:ilvl="0" w:tplc="EC7AA1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D327962"/>
    <w:multiLevelType w:val="hybridMultilevel"/>
    <w:tmpl w:val="F1D8A62A"/>
    <w:lvl w:ilvl="0" w:tplc="E72C361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E0E6FE0"/>
    <w:multiLevelType w:val="hybridMultilevel"/>
    <w:tmpl w:val="52D40402"/>
    <w:lvl w:ilvl="0" w:tplc="D32E0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3C94187"/>
    <w:multiLevelType w:val="hybridMultilevel"/>
    <w:tmpl w:val="89F26C4A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482A29A0"/>
    <w:multiLevelType w:val="hybridMultilevel"/>
    <w:tmpl w:val="BCE07340"/>
    <w:lvl w:ilvl="0" w:tplc="6766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9812B31"/>
    <w:multiLevelType w:val="hybridMultilevel"/>
    <w:tmpl w:val="367C7CA2"/>
    <w:lvl w:ilvl="0" w:tplc="F6B63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CC140BA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55F73068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B0940FC"/>
    <w:multiLevelType w:val="hybridMultilevel"/>
    <w:tmpl w:val="D7546252"/>
    <w:lvl w:ilvl="0" w:tplc="91D2B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8C5887"/>
    <w:multiLevelType w:val="hybridMultilevel"/>
    <w:tmpl w:val="12387154"/>
    <w:lvl w:ilvl="0" w:tplc="F1E8F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366BAB"/>
    <w:multiLevelType w:val="hybridMultilevel"/>
    <w:tmpl w:val="F1D8A62A"/>
    <w:lvl w:ilvl="0" w:tplc="E72C361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74101DC"/>
    <w:multiLevelType w:val="hybridMultilevel"/>
    <w:tmpl w:val="DD14D5FC"/>
    <w:lvl w:ilvl="0" w:tplc="F6B63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DC0DEF"/>
    <w:multiLevelType w:val="hybridMultilevel"/>
    <w:tmpl w:val="FFBEAFA2"/>
    <w:lvl w:ilvl="0" w:tplc="249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234B0A"/>
    <w:multiLevelType w:val="hybridMultilevel"/>
    <w:tmpl w:val="EF181848"/>
    <w:lvl w:ilvl="0" w:tplc="D4CC3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163036"/>
    <w:multiLevelType w:val="hybridMultilevel"/>
    <w:tmpl w:val="0C323CE6"/>
    <w:lvl w:ilvl="0" w:tplc="A222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EEA5475"/>
    <w:multiLevelType w:val="hybridMultilevel"/>
    <w:tmpl w:val="D45EAA46"/>
    <w:lvl w:ilvl="0" w:tplc="5108F8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714A7744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57442CB"/>
    <w:multiLevelType w:val="hybridMultilevel"/>
    <w:tmpl w:val="19E84956"/>
    <w:lvl w:ilvl="0" w:tplc="6A860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6076C7"/>
    <w:multiLevelType w:val="hybridMultilevel"/>
    <w:tmpl w:val="4D7889E6"/>
    <w:lvl w:ilvl="0" w:tplc="CC44FBC0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hint="default"/>
        <w:b/>
      </w:rPr>
    </w:lvl>
    <w:lvl w:ilvl="1" w:tplc="D8605B70">
      <w:start w:val="3"/>
      <w:numFmt w:val="japaneseCounting"/>
      <w:lvlText w:val="%2、"/>
      <w:lvlJc w:val="left"/>
      <w:pPr>
        <w:ind w:left="135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7E846654"/>
    <w:multiLevelType w:val="hybridMultilevel"/>
    <w:tmpl w:val="1F16DCE4"/>
    <w:lvl w:ilvl="0" w:tplc="F6B63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2"/>
  </w:num>
  <w:num w:numId="3">
    <w:abstractNumId w:val="24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17"/>
  </w:num>
  <w:num w:numId="9">
    <w:abstractNumId w:val="19"/>
  </w:num>
  <w:num w:numId="10">
    <w:abstractNumId w:val="5"/>
  </w:num>
  <w:num w:numId="11">
    <w:abstractNumId w:val="1"/>
  </w:num>
  <w:num w:numId="12">
    <w:abstractNumId w:val="33"/>
  </w:num>
  <w:num w:numId="13">
    <w:abstractNumId w:val="29"/>
  </w:num>
  <w:num w:numId="14">
    <w:abstractNumId w:val="25"/>
  </w:num>
  <w:num w:numId="15">
    <w:abstractNumId w:val="21"/>
  </w:num>
  <w:num w:numId="16">
    <w:abstractNumId w:val="7"/>
  </w:num>
  <w:num w:numId="17">
    <w:abstractNumId w:val="30"/>
  </w:num>
  <w:num w:numId="18">
    <w:abstractNumId w:val="20"/>
  </w:num>
  <w:num w:numId="19">
    <w:abstractNumId w:val="11"/>
  </w:num>
  <w:num w:numId="20">
    <w:abstractNumId w:val="32"/>
  </w:num>
  <w:num w:numId="21">
    <w:abstractNumId w:val="3"/>
  </w:num>
  <w:num w:numId="22">
    <w:abstractNumId w:val="13"/>
  </w:num>
  <w:num w:numId="23">
    <w:abstractNumId w:val="16"/>
  </w:num>
  <w:num w:numId="24">
    <w:abstractNumId w:val="31"/>
  </w:num>
  <w:num w:numId="25">
    <w:abstractNumId w:val="12"/>
  </w:num>
  <w:num w:numId="26">
    <w:abstractNumId w:val="18"/>
  </w:num>
  <w:num w:numId="27">
    <w:abstractNumId w:val="23"/>
  </w:num>
  <w:num w:numId="28">
    <w:abstractNumId w:val="4"/>
  </w:num>
  <w:num w:numId="29">
    <w:abstractNumId w:val="0"/>
  </w:num>
  <w:num w:numId="30">
    <w:abstractNumId w:val="8"/>
  </w:num>
  <w:num w:numId="31">
    <w:abstractNumId w:val="27"/>
  </w:num>
  <w:num w:numId="32">
    <w:abstractNumId w:val="26"/>
  </w:num>
  <w:num w:numId="33">
    <w:abstractNumId w:val="2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25CDC"/>
    <w:rsid w:val="00030B32"/>
    <w:rsid w:val="0007016D"/>
    <w:rsid w:val="00081AE2"/>
    <w:rsid w:val="00085171"/>
    <w:rsid w:val="000915EC"/>
    <w:rsid w:val="000D0611"/>
    <w:rsid w:val="000F0470"/>
    <w:rsid w:val="001228BF"/>
    <w:rsid w:val="0014221F"/>
    <w:rsid w:val="00180772"/>
    <w:rsid w:val="00197AE0"/>
    <w:rsid w:val="001C51D1"/>
    <w:rsid w:val="001E43A0"/>
    <w:rsid w:val="00227F69"/>
    <w:rsid w:val="00242F9B"/>
    <w:rsid w:val="00245CD7"/>
    <w:rsid w:val="0026261F"/>
    <w:rsid w:val="00275074"/>
    <w:rsid w:val="002A634D"/>
    <w:rsid w:val="002D05E5"/>
    <w:rsid w:val="002E50C3"/>
    <w:rsid w:val="00327B4F"/>
    <w:rsid w:val="00356520"/>
    <w:rsid w:val="003B2A90"/>
    <w:rsid w:val="003D3682"/>
    <w:rsid w:val="004955B0"/>
    <w:rsid w:val="004C013E"/>
    <w:rsid w:val="004C0FC4"/>
    <w:rsid w:val="0054586C"/>
    <w:rsid w:val="005532DA"/>
    <w:rsid w:val="00622585"/>
    <w:rsid w:val="00677464"/>
    <w:rsid w:val="006A4571"/>
    <w:rsid w:val="006A480E"/>
    <w:rsid w:val="00714AAB"/>
    <w:rsid w:val="007C0F31"/>
    <w:rsid w:val="007C2F8F"/>
    <w:rsid w:val="007C511D"/>
    <w:rsid w:val="007D3A93"/>
    <w:rsid w:val="00833732"/>
    <w:rsid w:val="008528CD"/>
    <w:rsid w:val="008678AF"/>
    <w:rsid w:val="0087318C"/>
    <w:rsid w:val="008A6435"/>
    <w:rsid w:val="008E1651"/>
    <w:rsid w:val="008E55A1"/>
    <w:rsid w:val="00901889"/>
    <w:rsid w:val="00930DA6"/>
    <w:rsid w:val="00936992"/>
    <w:rsid w:val="00954A1D"/>
    <w:rsid w:val="009C65EA"/>
    <w:rsid w:val="00A35A1E"/>
    <w:rsid w:val="00A42358"/>
    <w:rsid w:val="00A44A1B"/>
    <w:rsid w:val="00A8747E"/>
    <w:rsid w:val="00AA2435"/>
    <w:rsid w:val="00AA7ADD"/>
    <w:rsid w:val="00AB2234"/>
    <w:rsid w:val="00AB2D13"/>
    <w:rsid w:val="00AB3488"/>
    <w:rsid w:val="00B25326"/>
    <w:rsid w:val="00B3535A"/>
    <w:rsid w:val="00B779AE"/>
    <w:rsid w:val="00C01151"/>
    <w:rsid w:val="00C8185D"/>
    <w:rsid w:val="00C86355"/>
    <w:rsid w:val="00CA6A38"/>
    <w:rsid w:val="00CC5182"/>
    <w:rsid w:val="00CD4D87"/>
    <w:rsid w:val="00CF636A"/>
    <w:rsid w:val="00D34760"/>
    <w:rsid w:val="00D478E3"/>
    <w:rsid w:val="00D57FBA"/>
    <w:rsid w:val="00DA16EA"/>
    <w:rsid w:val="00DB43F0"/>
    <w:rsid w:val="00DB7D55"/>
    <w:rsid w:val="00E37256"/>
    <w:rsid w:val="00E81C39"/>
    <w:rsid w:val="00EA3B83"/>
    <w:rsid w:val="00EA5C7F"/>
    <w:rsid w:val="00EC02FF"/>
    <w:rsid w:val="00EF1FC4"/>
    <w:rsid w:val="00EF5327"/>
    <w:rsid w:val="00F4708D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61E76"/>
  <w15:docId w15:val="{6845551A-249D-46FB-9BF0-A2C09F20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2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23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B2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967</Words>
  <Characters>5518</Characters>
  <Application>Microsoft Office Word</Application>
  <DocSecurity>0</DocSecurity>
  <Lines>45</Lines>
  <Paragraphs>12</Paragraphs>
  <ScaleCrop>false</ScaleCrop>
  <Company>sdut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2020-07-14T07:54:00Z</dcterms:created>
  <dcterms:modified xsi:type="dcterms:W3CDTF">2020-07-14T07:54:00Z</dcterms:modified>
</cp:coreProperties>
</file>